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rsidR="00CE16DD" w:rsidRPr="00CE16DD">
      <w:pPr>
        <w:widowControl/>
        <w:spacing w:line="360" w:lineRule="atLeast"/>
        <w:jc w:val="center"/>
        <w:rPr>
          <w:rFonts w:asciiTheme="minorEastAsia" w:eastAsiaTheme="minorEastAsia" w:hAnsiTheme="minorEastAsia" w:hint="eastAsia"/>
          <w:b/>
          <w:bCs/>
          <w:color w:val="000000"/>
          <w:sz w:val="36"/>
        </w:rPr>
      </w:pPr>
      <w:r w:rsidRPr="00CE16DD">
        <w:rPr>
          <w:rFonts w:asciiTheme="minorEastAsia" w:eastAsiaTheme="minorEastAsia" w:hAnsiTheme="minorEastAsia" w:hint="eastAsia"/>
          <w:b/>
          <w:bCs/>
          <w:color w:val="000000"/>
          <w:sz w:val="36"/>
        </w:rPr>
        <w:t>江苏省南通市</w:t>
      </w:r>
      <w:r w:rsidRPr="00CE16DD" w:rsidR="00064863">
        <w:rPr>
          <w:rFonts w:asciiTheme="minorEastAsia" w:eastAsiaTheme="minorEastAsia" w:hAnsiTheme="minorEastAsia" w:hint="eastAsia"/>
          <w:b/>
          <w:bCs/>
          <w:color w:val="000000"/>
          <w:sz w:val="36"/>
        </w:rPr>
        <w:t>2021年中考</w:t>
      </w:r>
    </w:p>
    <w:p w:rsidR="00EC3358">
      <w:pPr>
        <w:widowControl/>
        <w:spacing w:line="360" w:lineRule="atLeast"/>
        <w:jc w:val="center"/>
        <w:rPr>
          <w:rFonts w:ascii="黑体" w:eastAsia="黑体" w:hAnsi="黑体"/>
          <w:b/>
          <w:bCs/>
          <w:color w:val="000000"/>
          <w:sz w:val="40"/>
        </w:rPr>
      </w:pPr>
      <w:r>
        <w:rPr>
          <w:rFonts w:ascii="黑体" w:eastAsia="黑体" w:hAnsi="黑体" w:hint="eastAsia"/>
          <w:b/>
          <w:bCs/>
          <w:color w:val="000000"/>
          <w:sz w:val="40"/>
        </w:rPr>
        <w:t>非连续性文本阅读专题训练</w:t>
      </w:r>
    </w:p>
    <w:p w:rsidR="00EC3358" w:rsidP="004F0421">
      <w:pPr>
        <w:spacing w:line="380" w:lineRule="exact"/>
        <w:jc w:val="left"/>
        <w:rPr>
          <w:rFonts w:ascii="宋体" w:hAnsi="宋体" w:cs="宋体"/>
          <w:b/>
          <w:bCs/>
        </w:rPr>
      </w:pPr>
      <w:r>
        <w:rPr>
          <w:rFonts w:ascii="宋体" w:hAnsi="宋体" w:cs="宋体" w:hint="eastAsia"/>
          <w:b/>
          <w:bCs/>
        </w:rPr>
        <w:t>【考情分析】</w:t>
      </w:r>
    </w:p>
    <w:p w:rsidR="00EC3358" w:rsidRPr="00C32C74" w:rsidP="004F0421">
      <w:pPr>
        <w:tabs>
          <w:tab w:val="left" w:pos="706"/>
        </w:tabs>
        <w:spacing w:line="380" w:lineRule="exact"/>
        <w:ind w:firstLine="421"/>
        <w:jc w:val="left"/>
        <w:rPr>
          <w:rFonts w:ascii="仿宋" w:eastAsia="仿宋" w:hAnsi="仿宋" w:cs="宋体"/>
          <w:color w:val="000000"/>
        </w:rPr>
      </w:pPr>
      <w:r w:rsidRPr="00C32C74">
        <w:rPr>
          <w:rFonts w:ascii="仿宋" w:eastAsia="仿宋" w:hAnsi="仿宋" w:cs="宋体" w:hint="eastAsia"/>
        </w:rPr>
        <w:t>“非连续性文本”相对于句子和段落组成的“连续性文本”而言，它具有较强的生活性、时代性，以大容量的</w:t>
      </w:r>
      <w:r w:rsidRPr="00C32C74">
        <w:rPr>
          <w:rFonts w:ascii="仿宋" w:eastAsia="仿宋" w:hAnsi="仿宋" w:cs="宋体" w:hint="eastAsia"/>
        </w:rPr>
        <w:t>信息来彰显</w:t>
      </w:r>
      <w:r w:rsidRPr="00C32C74">
        <w:rPr>
          <w:rFonts w:ascii="仿宋" w:eastAsia="仿宋" w:hAnsi="仿宋" w:cs="宋体" w:hint="eastAsia"/>
        </w:rPr>
        <w:t>我们关注的热点、焦点。</w:t>
      </w:r>
      <w:r w:rsidRPr="00C32C74">
        <w:rPr>
          <w:rFonts w:ascii="仿宋" w:eastAsia="仿宋" w:hAnsi="仿宋" w:cs="宋体" w:hint="eastAsia"/>
          <w:color w:val="000000"/>
        </w:rPr>
        <w:t>非连续性文本相对独立又相互联系，形成的一种集综合性阅读、比较性阅读、研究性阅读于一体的大视野阅读形式。</w:t>
      </w:r>
      <w:r w:rsidRPr="00C32C74">
        <w:rPr>
          <w:rFonts w:ascii="仿宋" w:eastAsia="仿宋" w:hAnsi="仿宋" w:cs="宋体" w:hint="eastAsia"/>
        </w:rPr>
        <w:t>课标要求</w:t>
      </w:r>
      <w:r w:rsidRPr="00C32C74">
        <w:rPr>
          <w:rFonts w:ascii="仿宋" w:eastAsia="仿宋" w:hAnsi="仿宋" w:cs="宋体" w:hint="eastAsia"/>
        </w:rPr>
        <w:t>：阅读简单的非连续性文本，能从图文等组合材料中找出有价值的信息。阅读由多种材料组合、较为复杂的非连续性文本，能领会文本的意思，得出有意义的结论。</w:t>
      </w:r>
      <w:r w:rsidRPr="00C32C74">
        <w:rPr>
          <w:rFonts w:ascii="仿宋" w:eastAsia="仿宋" w:hAnsi="仿宋" w:cs="宋体" w:hint="eastAsia"/>
          <w:color w:val="000000"/>
        </w:rPr>
        <w:t xml:space="preserve"> </w:t>
      </w:r>
    </w:p>
    <w:p w:rsidR="00EC3358" w:rsidRPr="00C32C74" w:rsidP="004F0421">
      <w:pPr>
        <w:tabs>
          <w:tab w:val="left" w:pos="706"/>
        </w:tabs>
        <w:spacing w:line="380" w:lineRule="exact"/>
        <w:jc w:val="left"/>
        <w:rPr>
          <w:rFonts w:ascii="仿宋" w:eastAsia="仿宋" w:hAnsi="仿宋" w:cs="宋体"/>
          <w:color w:val="000000"/>
        </w:rPr>
      </w:pPr>
      <w:r w:rsidRPr="00C32C74">
        <w:rPr>
          <w:rFonts w:ascii="仿宋" w:eastAsia="仿宋" w:hAnsi="仿宋" w:cs="宋体" w:hint="eastAsia"/>
          <w:color w:val="000000"/>
        </w:rPr>
        <w:t xml:space="preserve">     </w:t>
      </w:r>
      <w:r w:rsidRPr="00C32C74" w:rsidR="00064863">
        <w:rPr>
          <w:rFonts w:ascii="仿宋" w:eastAsia="仿宋" w:hAnsi="仿宋" w:cs="宋体" w:hint="eastAsia"/>
          <w:color w:val="000000"/>
        </w:rPr>
        <w:t>非连续性文本的主要特点有：（1）</w:t>
      </w:r>
      <w:r w:rsidRPr="00C32C74" w:rsidR="00064863">
        <w:rPr>
          <w:rFonts w:ascii="仿宋" w:eastAsia="仿宋" w:hAnsi="仿宋" w:cs="宋体" w:hint="eastAsia"/>
          <w:b/>
          <w:bCs/>
          <w:color w:val="000000"/>
        </w:rPr>
        <w:t>非连续性文本蕴含丰富的信息资源</w:t>
      </w:r>
      <w:r w:rsidRPr="00C32C74" w:rsidR="00064863">
        <w:rPr>
          <w:rFonts w:ascii="仿宋" w:eastAsia="仿宋" w:hAnsi="仿宋" w:cs="宋体" w:hint="eastAsia"/>
          <w:color w:val="000000"/>
        </w:rPr>
        <w:t>。其中有漫画、图表、歌词、新闻、访谈，有以议论为主的短文，也有以说明为主的短文。材料虽然零碎，但都紧扣主题。其话题鲜活，信息沟大，概括性强，言语理解与表达问法新颖，题目设置机动灵便。</w:t>
      </w:r>
      <w:r w:rsidRPr="00C32C74" w:rsidR="00064863">
        <w:rPr>
          <w:rFonts w:ascii="仿宋" w:eastAsia="仿宋" w:hAnsi="仿宋" w:cs="宋体" w:hint="eastAsia"/>
          <w:b/>
          <w:bCs/>
          <w:color w:val="000000"/>
        </w:rPr>
        <w:t>（2）考查形式灵活多样。</w:t>
      </w:r>
      <w:r w:rsidRPr="00C32C74" w:rsidR="00064863">
        <w:rPr>
          <w:rFonts w:ascii="仿宋" w:eastAsia="仿宋" w:hAnsi="仿宋" w:cs="宋体" w:hint="eastAsia"/>
          <w:color w:val="000000"/>
        </w:rPr>
        <w:t>从考点看，根据材料的不同，分别设置个性化的题目(如图文转换、说明方法、论证方法分析)，重在考查对文本信息的提取能力，语句</w:t>
      </w:r>
      <w:r w:rsidRPr="00C32C74" w:rsidR="00064863">
        <w:rPr>
          <w:rFonts w:ascii="仿宋" w:eastAsia="仿宋" w:hAnsi="仿宋" w:cs="宋体" w:hint="eastAsia"/>
          <w:color w:val="000000"/>
        </w:rPr>
        <w:t>品析能力</w:t>
      </w:r>
      <w:r w:rsidRPr="00C32C74" w:rsidR="00064863">
        <w:rPr>
          <w:rFonts w:ascii="仿宋" w:eastAsia="仿宋" w:hAnsi="仿宋" w:cs="宋体" w:hint="eastAsia"/>
          <w:color w:val="000000"/>
        </w:rPr>
        <w:t>和综合实践的探究能力。考生阅读材料时，要求他们具有一定的转换认知能力，即必须联系积累的知识经验及生活体验去解释文本的意义，注重提高个性思考和判断能力，并提出自己对文本的形式和内容进行反思与评价。</w:t>
      </w:r>
    </w:p>
    <w:p w:rsidR="00EC3358" w:rsidP="004F0421">
      <w:pPr>
        <w:tabs>
          <w:tab w:val="left" w:pos="706"/>
        </w:tabs>
        <w:spacing w:line="380" w:lineRule="exact"/>
        <w:jc w:val="left"/>
        <w:rPr>
          <w:rFonts w:ascii="宋体" w:hAnsi="宋体" w:cs="宋体"/>
        </w:rPr>
      </w:pPr>
      <w:r>
        <w:rPr>
          <w:rFonts w:ascii="宋体" w:hAnsi="宋体" w:cs="宋体" w:hint="eastAsia"/>
        </w:rPr>
        <w:t>【</w:t>
      </w:r>
      <w:r>
        <w:rPr>
          <w:rFonts w:ascii="宋体" w:hAnsi="宋体" w:cs="宋体" w:hint="eastAsia"/>
          <w:b/>
          <w:bCs/>
        </w:rPr>
        <w:t>真</w:t>
      </w:r>
      <w:r w:rsidR="00C32C74">
        <w:rPr>
          <w:rFonts w:ascii="宋体" w:hAnsi="宋体" w:cs="宋体" w:hint="eastAsia"/>
          <w:b/>
          <w:bCs/>
        </w:rPr>
        <w:t>题引导</w:t>
      </w:r>
      <w:r>
        <w:rPr>
          <w:rFonts w:ascii="宋体" w:hAnsi="宋体" w:cs="宋体" w:hint="eastAsia"/>
        </w:rPr>
        <w:t>】</w:t>
      </w:r>
    </w:p>
    <w:p w:rsidR="00C32C74" w:rsidRPr="00C32C74" w:rsidP="004F0421">
      <w:pPr>
        <w:spacing w:line="380" w:lineRule="exact"/>
        <w:jc w:val="left"/>
        <w:rPr>
          <w:rFonts w:ascii="宋体" w:hAnsi="宋体" w:hint="eastAsia"/>
        </w:rPr>
      </w:pPr>
      <w:r>
        <w:rPr>
          <w:rFonts w:ascii="宋体" w:hAnsi="宋体" w:hint="eastAsia"/>
          <w:b/>
        </w:rPr>
        <w:t xml:space="preserve"> </w:t>
      </w:r>
      <w:r w:rsidRPr="00C32C74">
        <w:rPr>
          <w:rFonts w:ascii="宋体" w:hAnsi="宋体" w:hint="eastAsia"/>
        </w:rPr>
        <w:t>(2017·南通，共17分)阅读下面三则材料，完成后面题目。</w:t>
      </w:r>
    </w:p>
    <w:p w:rsidR="00C32C74" w:rsidRPr="00C32C74" w:rsidP="00C32C74">
      <w:pPr>
        <w:rPr>
          <w:rFonts w:ascii="宋体" w:hAnsi="宋体" w:hint="eastAsia"/>
          <w:b/>
        </w:rPr>
      </w:pPr>
      <w:r w:rsidRPr="00C32C74">
        <w:rPr>
          <w:rFonts w:ascii="宋体" w:hAnsi="宋体" w:hint="eastAsia"/>
        </w:rPr>
        <w:t xml:space="preserve">             </w:t>
      </w:r>
      <w:r w:rsidRPr="00C32C74">
        <w:rPr>
          <w:rFonts w:ascii="宋体" w:hAnsi="宋体" w:hint="eastAsia"/>
          <w:b/>
        </w:rPr>
        <w:t>[A] 记者专访国际宇航</w:t>
      </w:r>
      <w:r w:rsidRPr="00C32C74">
        <w:rPr>
          <w:rFonts w:ascii="宋体" w:hAnsi="宋体" w:hint="eastAsia"/>
          <w:b/>
        </w:rPr>
        <w:t>联空间</w:t>
      </w:r>
      <w:r w:rsidRPr="00C32C74">
        <w:rPr>
          <w:rFonts w:ascii="宋体" w:hAnsi="宋体" w:hint="eastAsia"/>
          <w:b/>
        </w:rPr>
        <w:t>运输委员会秘书长杨宇光(节选)</w:t>
      </w:r>
    </w:p>
    <w:p w:rsidR="00C32C74" w:rsidRPr="00301ED7" w:rsidP="00C32C74">
      <w:pPr>
        <w:jc w:val="left"/>
        <w:rPr>
          <w:rFonts w:ascii="仿宋" w:eastAsia="仿宋" w:hAnsi="仿宋" w:hint="eastAsia"/>
        </w:rPr>
      </w:pPr>
      <w:r w:rsidRPr="00C32C74">
        <w:rPr>
          <w:rFonts w:ascii="宋体" w:hAnsi="宋体" w:hint="eastAsia"/>
        </w:rPr>
        <w:t xml:space="preserve">    </w:t>
      </w:r>
      <w:r w:rsidRPr="00301ED7">
        <w:rPr>
          <w:rFonts w:ascii="仿宋" w:eastAsia="仿宋" w:hAnsi="仿宋" w:hint="eastAsia"/>
        </w:rPr>
        <w:t>记者：请您简要介绍</w:t>
      </w:r>
      <w:r w:rsidRPr="00301ED7">
        <w:rPr>
          <w:rFonts w:ascii="仿宋" w:eastAsia="仿宋" w:hAnsi="仿宋" w:hint="eastAsia"/>
        </w:rPr>
        <w:t>一下天舟一号</w:t>
      </w:r>
      <w:r w:rsidRPr="00301ED7">
        <w:rPr>
          <w:rFonts w:ascii="仿宋" w:eastAsia="仿宋" w:hAnsi="仿宋" w:hint="eastAsia"/>
        </w:rPr>
        <w:t>。</w:t>
      </w:r>
    </w:p>
    <w:p w:rsidR="00C32C74" w:rsidRPr="00301ED7" w:rsidP="00C32C74">
      <w:pPr>
        <w:jc w:val="left"/>
        <w:rPr>
          <w:rFonts w:ascii="仿宋" w:eastAsia="仿宋" w:hAnsi="仿宋" w:hint="eastAsia"/>
        </w:rPr>
      </w:pPr>
      <w:r w:rsidRPr="00301ED7">
        <w:rPr>
          <w:rFonts w:ascii="仿宋" w:eastAsia="仿宋" w:hAnsi="仿宋" w:hint="eastAsia"/>
        </w:rPr>
        <w:tab/>
        <w:t>杨宇光：</w:t>
      </w:r>
      <w:r w:rsidRPr="00301ED7">
        <w:rPr>
          <w:rFonts w:ascii="仿宋" w:eastAsia="仿宋" w:hAnsi="仿宋" w:hint="eastAsia"/>
        </w:rPr>
        <w:t>天舟一号</w:t>
      </w:r>
      <w:r w:rsidRPr="00301ED7">
        <w:rPr>
          <w:rFonts w:ascii="仿宋" w:eastAsia="仿宋" w:hAnsi="仿宋" w:hint="eastAsia"/>
        </w:rPr>
        <w:t>是我国自主研制的首艘货运飞船，</w:t>
      </w:r>
      <w:r w:rsidRPr="00301ED7">
        <w:rPr>
          <w:rFonts w:ascii="仿宋" w:eastAsia="仿宋" w:hAnsi="仿宋" w:hint="eastAsia"/>
        </w:rPr>
        <w:t>采用两舱构型</w:t>
      </w:r>
      <w:r w:rsidRPr="00301ED7">
        <w:rPr>
          <w:rFonts w:ascii="仿宋" w:eastAsia="仿宋" w:hAnsi="仿宋" w:hint="eastAsia"/>
        </w:rPr>
        <w:t>，由货物舱和推进舱组成。它总长10.6米，舱体最大直径3.35米，起飞重量约13吨，物资上行能力约6吨，推进剂补加能力约为2吨，具备独立飞行3个月的能力……其有效载荷比例在目前所有的货运飞船中是最高的。</w:t>
      </w:r>
    </w:p>
    <w:p w:rsidR="00C32C74" w:rsidRPr="00C32C74" w:rsidP="00C32C74">
      <w:pPr>
        <w:rPr>
          <w:rFonts w:ascii="宋体" w:hAnsi="宋体" w:hint="eastAsia"/>
          <w:b/>
        </w:rPr>
      </w:pPr>
      <w:r w:rsidRPr="00C32C74">
        <w:rPr>
          <w:rFonts w:ascii="宋体" w:hAnsi="宋体" w:hint="eastAsia"/>
          <w:b/>
        </w:rPr>
        <w:t xml:space="preserve">                   [B] 消息《天舟天宫顺利对接》(节选)</w:t>
      </w:r>
    </w:p>
    <w:p w:rsidR="00C32C74" w:rsidRPr="00301ED7" w:rsidP="00C32C74">
      <w:pPr>
        <w:jc w:val="left"/>
        <w:rPr>
          <w:rFonts w:ascii="仿宋" w:eastAsia="仿宋" w:hAnsi="仿宋" w:hint="eastAsia"/>
        </w:rPr>
      </w:pPr>
      <w:r w:rsidRPr="00C32C74">
        <w:rPr>
          <w:rFonts w:ascii="宋体" w:hAnsi="宋体" w:hint="eastAsia"/>
        </w:rPr>
        <w:t xml:space="preserve">    </w:t>
      </w:r>
      <w:r w:rsidRPr="00301ED7">
        <w:rPr>
          <w:rFonts w:ascii="仿宋" w:eastAsia="仿宋" w:hAnsi="仿宋" w:hint="eastAsia"/>
        </w:rPr>
        <w:t>本报北京4月22日电</w:t>
      </w:r>
      <w:r w:rsidR="00301ED7">
        <w:rPr>
          <w:rFonts w:ascii="仿宋" w:eastAsia="仿宋" w:hAnsi="仿宋" w:hint="eastAsia"/>
        </w:rPr>
        <w:t xml:space="preserve">  </w:t>
      </w:r>
      <w:r w:rsidRPr="00301ED7">
        <w:rPr>
          <w:rFonts w:ascii="仿宋" w:eastAsia="仿宋" w:hAnsi="仿宋" w:hint="eastAsia"/>
        </w:rPr>
        <w:t xml:space="preserve"> 4月22日12时23分，</w:t>
      </w:r>
      <w:r w:rsidRPr="00301ED7">
        <w:rPr>
          <w:rFonts w:ascii="仿宋" w:eastAsia="仿宋" w:hAnsi="仿宋" w:hint="eastAsia"/>
        </w:rPr>
        <w:t>天舟一号</w:t>
      </w:r>
      <w:r w:rsidRPr="00301ED7">
        <w:rPr>
          <w:rFonts w:ascii="仿宋" w:eastAsia="仿宋" w:hAnsi="仿宋" w:hint="eastAsia"/>
        </w:rPr>
        <w:t>货运飞船与天宫二号空间实验室顺利完成自动交会对接。据了解，由我国自主研制</w:t>
      </w:r>
      <w:r w:rsidRPr="00301ED7">
        <w:rPr>
          <w:rFonts w:ascii="仿宋" w:eastAsia="仿宋" w:hAnsi="仿宋" w:hint="eastAsia"/>
        </w:rPr>
        <w:t>的天舟一号</w:t>
      </w:r>
      <w:r w:rsidRPr="00301ED7">
        <w:rPr>
          <w:rFonts w:ascii="仿宋" w:eastAsia="仿宋" w:hAnsi="仿宋" w:hint="eastAsia"/>
        </w:rPr>
        <w:t>，它的上行载货比、货物运输、推进剂补加等综合能力比肩甚至优于国际现役货运飞船，快递货物经济实惠。此次与天宫二号进入组合体飞行阶段，将按计划开展推进剂在轨补加，以及空间应用和航天技术等领域的多项实验。</w:t>
      </w:r>
    </w:p>
    <w:p w:rsidR="00C32C74" w:rsidRPr="00C32C74" w:rsidP="00C32C74">
      <w:pPr>
        <w:jc w:val="left"/>
        <w:rPr>
          <w:rFonts w:ascii="宋体" w:hAnsi="宋体" w:hint="eastAsia"/>
          <w:b/>
        </w:rPr>
      </w:pPr>
      <w:r w:rsidRPr="00C32C74">
        <w:rPr>
          <w:rFonts w:ascii="宋体" w:hAnsi="宋体" w:hint="eastAsia"/>
        </w:rPr>
        <w:t xml:space="preserve">                          </w:t>
      </w:r>
      <w:r w:rsidRPr="00C32C74">
        <w:rPr>
          <w:rFonts w:ascii="宋体" w:hAnsi="宋体" w:hint="eastAsia"/>
          <w:b/>
        </w:rPr>
        <w:t xml:space="preserve"> [C] </w:t>
      </w:r>
      <w:r w:rsidRPr="00C32C74">
        <w:rPr>
          <w:rFonts w:ascii="宋体" w:hAnsi="宋体" w:hint="eastAsia"/>
          <w:b/>
        </w:rPr>
        <w:t>天舟一号</w:t>
      </w:r>
      <w:r w:rsidRPr="00C32C74">
        <w:rPr>
          <w:rFonts w:ascii="宋体" w:hAnsi="宋体" w:hint="eastAsia"/>
          <w:b/>
        </w:rPr>
        <w:t>瘦身记</w:t>
      </w:r>
    </w:p>
    <w:p w:rsidR="00C32C74" w:rsidRPr="00301ED7" w:rsidP="00C32C74">
      <w:pPr>
        <w:jc w:val="left"/>
        <w:rPr>
          <w:rFonts w:ascii="仿宋" w:eastAsia="仿宋" w:hAnsi="仿宋" w:hint="eastAsia"/>
        </w:rPr>
      </w:pPr>
      <w:r w:rsidRPr="00C32C74">
        <w:rPr>
          <w:rFonts w:ascii="宋体" w:hAnsi="宋体" w:hint="eastAsia"/>
        </w:rPr>
        <w:tab/>
      </w:r>
      <w:r w:rsidRPr="00301ED7">
        <w:rPr>
          <w:rFonts w:ascii="仿宋" w:eastAsia="仿宋" w:hAnsi="仿宋" w:hint="eastAsia"/>
        </w:rPr>
        <w:t>① 我是太空“快递小哥”——</w:t>
      </w:r>
      <w:r w:rsidRPr="00301ED7">
        <w:rPr>
          <w:rFonts w:ascii="仿宋" w:eastAsia="仿宋" w:hAnsi="仿宋" w:hint="eastAsia"/>
        </w:rPr>
        <w:t>天舟一号</w:t>
      </w:r>
      <w:r w:rsidRPr="00301ED7">
        <w:rPr>
          <w:rFonts w:ascii="仿宋" w:eastAsia="仿宋" w:hAnsi="仿宋" w:hint="eastAsia"/>
        </w:rPr>
        <w:t>货运飞船。最近我承接了一项艰巨又光荣的任务，把货物送到“客户”——天宫二号空间实验室的手中。</w:t>
      </w:r>
    </w:p>
    <w:p w:rsidR="00C32C74" w:rsidRPr="00301ED7" w:rsidP="00C32C74">
      <w:pPr>
        <w:jc w:val="left"/>
        <w:rPr>
          <w:rFonts w:ascii="仿宋" w:eastAsia="仿宋" w:hAnsi="仿宋" w:hint="eastAsia"/>
        </w:rPr>
      </w:pPr>
      <w:r w:rsidRPr="00301ED7">
        <w:rPr>
          <w:rFonts w:ascii="仿宋" w:eastAsia="仿宋" w:hAnsi="仿宋" w:hint="eastAsia"/>
        </w:rPr>
        <w:tab/>
        <w:t>② 我暗下决心，一定要运送更多的货物给它。但我的“车”——运载火箭的运载能力是固定的，若</w:t>
      </w:r>
      <w:r w:rsidRPr="00301ED7">
        <w:rPr>
          <w:rFonts w:ascii="仿宋" w:eastAsia="仿宋" w:hAnsi="仿宋" w:hint="eastAsia"/>
        </w:rPr>
        <w:t>想运更多</w:t>
      </w:r>
      <w:r w:rsidRPr="00301ED7">
        <w:rPr>
          <w:rFonts w:ascii="仿宋" w:eastAsia="仿宋" w:hAnsi="仿宋" w:hint="eastAsia"/>
        </w:rPr>
        <w:t>货物，我必须在保证足够强壮的同时，尽可能减肥。</w:t>
      </w:r>
    </w:p>
    <w:p w:rsidR="00C32C74" w:rsidRPr="00301ED7" w:rsidP="00C32C74">
      <w:pPr>
        <w:jc w:val="left"/>
        <w:rPr>
          <w:rFonts w:ascii="仿宋" w:eastAsia="仿宋" w:hAnsi="仿宋" w:hint="eastAsia"/>
        </w:rPr>
      </w:pPr>
      <w:r w:rsidRPr="00301ED7">
        <w:rPr>
          <w:rFonts w:ascii="仿宋" w:eastAsia="仿宋" w:hAnsi="仿宋" w:hint="eastAsia"/>
        </w:rPr>
        <w:tab/>
        <w:t>③ 减过肥的人都知道，腰部的赘肉是很难减下去的。而我的腰部是一个个连接框，为了将我高大的身躯牢固连接，这些连接框原先做得很厚实，显得臃肿。因此，教练决定第一步就要帮我减腰部赘肉。</w:t>
      </w:r>
    </w:p>
    <w:p w:rsidR="00C32C74" w:rsidRPr="00301ED7" w:rsidP="00C32C74">
      <w:pPr>
        <w:jc w:val="left"/>
        <w:rPr>
          <w:rFonts w:ascii="仿宋" w:eastAsia="仿宋" w:hAnsi="仿宋" w:hint="eastAsia"/>
        </w:rPr>
      </w:pPr>
      <w:r w:rsidRPr="00301ED7">
        <w:rPr>
          <w:rFonts w:ascii="仿宋" w:eastAsia="仿宋" w:hAnsi="仿宋" w:hint="eastAsia"/>
        </w:rPr>
        <w:tab/>
        <w:t>④ 经过多次试验，教练将我的腰部设计成镂空形式，保留结构受力部分，去除非受力</w:t>
      </w:r>
      <w:r w:rsidRPr="00301ED7">
        <w:rPr>
          <w:rFonts w:ascii="仿宋" w:eastAsia="仿宋" w:hAnsi="仿宋" w:hint="eastAsia"/>
        </w:rPr>
        <w:t>部分的“肉肉”，将腰部的重量降低到原来的50%左右，丝毫没有影响腰部的结实程度。</w:t>
      </w:r>
    </w:p>
    <w:p w:rsidR="00C32C74" w:rsidRPr="00301ED7" w:rsidP="00C32C74">
      <w:pPr>
        <w:jc w:val="left"/>
        <w:rPr>
          <w:rFonts w:ascii="仿宋" w:eastAsia="仿宋" w:hAnsi="仿宋" w:hint="eastAsia"/>
        </w:rPr>
      </w:pPr>
      <w:r w:rsidRPr="00301ED7">
        <w:rPr>
          <w:rFonts w:ascii="仿宋" w:eastAsia="仿宋" w:hAnsi="仿宋" w:hint="eastAsia"/>
        </w:rPr>
        <w:tab/>
        <w:t>⑤ 我的教练十分严格，不仅不放过肉眼可见的腰部赘肉，连肉眼几乎无法分辨的“皮下脂肪”也不放过。我的外部是一种壁板结构，壁板连接完成后，组成的密封空间就是装货物的肚子了。虽然壁板厚度只有不到3毫米，但是在教练看来，依然有减重的空间。他们严格控制加工温度、切削速度等参数，尽量使壁板厚度贴近设计人员给出的公差下限。通过去除“皮下脂肪”，尽可能让壁板变薄。由于壁板面积很大，即使去除A4纸那样薄的一层“脂肪”，整舱的重量也会下降很多。这不，我的体重因此又减少了30千克左右。</w:t>
      </w:r>
    </w:p>
    <w:p w:rsidR="00C32C74" w:rsidRPr="00301ED7" w:rsidP="00C32C74">
      <w:pPr>
        <w:jc w:val="left"/>
        <w:rPr>
          <w:rFonts w:ascii="仿宋" w:eastAsia="仿宋" w:hAnsi="仿宋" w:hint="eastAsia"/>
        </w:rPr>
      </w:pPr>
      <w:r w:rsidRPr="00301ED7">
        <w:rPr>
          <w:rFonts w:ascii="仿宋" w:eastAsia="仿宋" w:hAnsi="仿宋" w:hint="eastAsia"/>
        </w:rPr>
        <w:tab/>
        <w:t>⑥ 为了装更多的货物，设计人员用货架将我的肚子分成了许多区域。我的教练连这些货架也没放过，他们选用了轻质高强度材料组成货架。“货架面板”——仪器板，使用的是铝合金蜂窝板；“货架框架”——立梁，使用的是碳纤维材料。每一项改进都运用了先进而复杂的制造工艺。为此，研制人员采用了“无应力”装配的方式，保证了货架装配误差不超过2毫米。这些“锻炼”让我的肌肉又轻又强壮，我的瘦</w:t>
      </w:r>
      <w:r w:rsidRPr="00301ED7">
        <w:rPr>
          <w:rFonts w:ascii="仿宋" w:eastAsia="仿宋" w:hAnsi="仿宋" w:hint="eastAsia"/>
        </w:rPr>
        <w:t>身计划</w:t>
      </w:r>
      <w:r w:rsidRPr="00301ED7">
        <w:rPr>
          <w:rFonts w:ascii="仿宋" w:eastAsia="仿宋" w:hAnsi="仿宋" w:hint="eastAsia"/>
        </w:rPr>
        <w:t>圆满完成。</w:t>
      </w:r>
      <w:r w:rsidRPr="00301ED7">
        <w:rPr>
          <w:rFonts w:ascii="仿宋" w:eastAsia="仿宋" w:hAnsi="仿宋" w:hint="eastAsia"/>
        </w:rPr>
        <w:tab/>
      </w:r>
      <w:r w:rsidRPr="00301ED7">
        <w:rPr>
          <w:rFonts w:ascii="仿宋" w:eastAsia="仿宋" w:hAnsi="仿宋" w:hint="eastAsia"/>
        </w:rPr>
        <w:tab/>
      </w:r>
      <w:r w:rsidRPr="00301ED7">
        <w:rPr>
          <w:rFonts w:ascii="仿宋" w:eastAsia="仿宋" w:hAnsi="仿宋" w:hint="eastAsia"/>
        </w:rPr>
        <w:tab/>
      </w:r>
      <w:r w:rsidRPr="00301ED7">
        <w:rPr>
          <w:rFonts w:ascii="仿宋" w:eastAsia="仿宋" w:hAnsi="仿宋" w:hint="eastAsia"/>
        </w:rPr>
        <w:tab/>
      </w:r>
      <w:r w:rsidRPr="00301ED7">
        <w:rPr>
          <w:rFonts w:ascii="仿宋" w:eastAsia="仿宋" w:hAnsi="仿宋" w:hint="eastAsia"/>
        </w:rPr>
        <w:tab/>
      </w:r>
      <w:r w:rsidRPr="00301ED7">
        <w:rPr>
          <w:rFonts w:ascii="仿宋" w:eastAsia="仿宋" w:hAnsi="仿宋" w:hint="eastAsia"/>
        </w:rPr>
        <w:tab/>
      </w:r>
      <w:r w:rsidRPr="00301ED7">
        <w:rPr>
          <w:rFonts w:ascii="仿宋" w:eastAsia="仿宋" w:hAnsi="仿宋" w:hint="eastAsia"/>
        </w:rPr>
        <w:tab/>
      </w:r>
      <w:r w:rsidRPr="00301ED7">
        <w:rPr>
          <w:rFonts w:ascii="仿宋" w:eastAsia="仿宋" w:hAnsi="仿宋" w:hint="eastAsia"/>
        </w:rPr>
        <w:tab/>
      </w:r>
      <w:r w:rsidRPr="00301ED7">
        <w:rPr>
          <w:rFonts w:ascii="仿宋" w:eastAsia="仿宋" w:hAnsi="仿宋" w:hint="eastAsia"/>
        </w:rPr>
        <w:tab/>
      </w:r>
      <w:r w:rsidRPr="00301ED7">
        <w:rPr>
          <w:rFonts w:ascii="仿宋" w:eastAsia="仿宋" w:hAnsi="仿宋" w:hint="eastAsia"/>
        </w:rPr>
        <w:tab/>
      </w:r>
      <w:r w:rsidRPr="00301ED7">
        <w:rPr>
          <w:rFonts w:ascii="仿宋" w:eastAsia="仿宋" w:hAnsi="仿宋" w:hint="eastAsia"/>
        </w:rPr>
        <w:tab/>
      </w:r>
      <w:r w:rsidRPr="00301ED7">
        <w:rPr>
          <w:rFonts w:ascii="仿宋" w:eastAsia="仿宋" w:hAnsi="仿宋" w:hint="eastAsia"/>
        </w:rPr>
        <w:tab/>
        <w:t xml:space="preserve">                 (选自《人民日报》，有删改)</w:t>
      </w:r>
    </w:p>
    <w:p w:rsidR="00C32C74" w:rsidP="00C32C74">
      <w:pPr>
        <w:jc w:val="left"/>
        <w:rPr>
          <w:rFonts w:ascii="宋体" w:hAnsi="宋体" w:hint="eastAsia"/>
        </w:rPr>
      </w:pPr>
      <w:r>
        <w:rPr>
          <w:rFonts w:ascii="宋体" w:hAnsi="宋体" w:hint="eastAsia"/>
        </w:rPr>
        <w:t>1.阅读材料[B]，</w:t>
      </w:r>
      <w:r>
        <w:rPr>
          <w:rFonts w:ascii="宋体" w:hAnsi="宋体" w:hint="eastAsia"/>
        </w:rPr>
        <w:t>说说天舟一号</w:t>
      </w:r>
      <w:r>
        <w:rPr>
          <w:rFonts w:ascii="宋体" w:hAnsi="宋体" w:hint="eastAsia"/>
        </w:rPr>
        <w:t>要完成哪些任务。(3分)</w:t>
      </w:r>
    </w:p>
    <w:p w:rsidR="00C32C74" w:rsidP="00C32C74">
      <w:pPr>
        <w:jc w:val="left"/>
        <w:rPr>
          <w:rFonts w:ascii="宋体" w:hAnsi="宋体" w:hint="eastAsia"/>
          <w:u w:val="single"/>
        </w:rPr>
      </w:pPr>
      <w:r>
        <w:rPr>
          <w:rFonts w:ascii="宋体" w:hAnsi="宋体" w:hint="eastAsia"/>
          <w:u w:val="single"/>
        </w:rPr>
        <w:t xml:space="preserve">                                                                                               </w:t>
      </w:r>
    </w:p>
    <w:p w:rsidR="00064863" w:rsidP="00C32C74">
      <w:pPr>
        <w:jc w:val="left"/>
        <w:rPr>
          <w:rFonts w:ascii="宋体" w:hAnsi="宋体" w:hint="eastAsia"/>
          <w:u w:val="single"/>
        </w:rPr>
      </w:pPr>
      <w:r>
        <w:rPr>
          <w:rFonts w:ascii="宋体" w:hAnsi="宋体" w:hint="eastAsia"/>
          <w:u w:val="single"/>
        </w:rPr>
        <w:t xml:space="preserve">                                                                                 </w:t>
      </w:r>
    </w:p>
    <w:p w:rsidR="00064863" w:rsidRPr="00064863" w:rsidP="00064863">
      <w:pPr>
        <w:jc w:val="left"/>
        <w:rPr>
          <w:rFonts w:ascii="仿宋" w:eastAsia="仿宋" w:hAnsi="仿宋" w:hint="eastAsia"/>
        </w:rPr>
      </w:pPr>
      <w:r w:rsidRPr="00064863">
        <w:rPr>
          <w:rFonts w:ascii="仿宋" w:eastAsia="仿宋" w:hAnsi="仿宋" w:hint="eastAsia"/>
        </w:rPr>
        <w:t>[解析] 本题考查提炼材料信息的能力。答题时尽量引用原文作答，直接提取更准确高效。第(2)题考查说明文语言的特点。说明文语言有两种：一种是平实简明，一种是生动形象。[答案] 开展推进剂在轨补加实验；开展空间应用实验；开展航天技术等领域的实验。</w:t>
      </w:r>
    </w:p>
    <w:p w:rsidR="00C32C74" w:rsidP="00C32C74">
      <w:pPr>
        <w:jc w:val="left"/>
        <w:rPr>
          <w:rFonts w:ascii="宋体" w:hAnsi="宋体" w:hint="eastAsia"/>
        </w:rPr>
      </w:pPr>
      <w:r>
        <w:rPr>
          <w:rFonts w:ascii="宋体" w:hAnsi="宋体" w:hint="eastAsia"/>
        </w:rPr>
        <w:t>2.材料[A][C]都介绍</w:t>
      </w:r>
      <w:r>
        <w:rPr>
          <w:rFonts w:ascii="宋体" w:hAnsi="宋体" w:hint="eastAsia"/>
        </w:rPr>
        <w:t>了天舟一号</w:t>
      </w:r>
      <w:r>
        <w:rPr>
          <w:rFonts w:ascii="宋体" w:hAnsi="宋体" w:hint="eastAsia"/>
        </w:rPr>
        <w:t>，它们的语言特点和表达效果有什么不同？(4分)</w:t>
      </w:r>
    </w:p>
    <w:p w:rsidR="00301ED7" w:rsidP="00301ED7">
      <w:pPr>
        <w:jc w:val="left"/>
        <w:rPr>
          <w:rFonts w:ascii="宋体" w:hAnsi="宋体" w:hint="eastAsia"/>
          <w:u w:val="single"/>
        </w:rPr>
      </w:pPr>
      <w:r>
        <w:rPr>
          <w:rFonts w:ascii="宋体" w:hAnsi="宋体" w:hint="eastAsia"/>
          <w:u w:val="single"/>
        </w:rPr>
        <w:t xml:space="preserve">                                                                                               </w:t>
      </w:r>
    </w:p>
    <w:p w:rsidR="00064863" w:rsidP="00301ED7">
      <w:pPr>
        <w:jc w:val="left"/>
        <w:rPr>
          <w:rFonts w:ascii="宋体" w:hAnsi="宋体" w:hint="eastAsia"/>
          <w:u w:val="single"/>
        </w:rPr>
      </w:pPr>
      <w:r>
        <w:rPr>
          <w:rFonts w:ascii="宋体" w:hAnsi="宋体" w:hint="eastAsia"/>
          <w:u w:val="single"/>
        </w:rPr>
        <w:t xml:space="preserve">                                                                                    </w:t>
      </w:r>
    </w:p>
    <w:p w:rsidR="00064863" w:rsidRPr="00064863" w:rsidP="00064863">
      <w:pPr>
        <w:jc w:val="left"/>
        <w:rPr>
          <w:rFonts w:ascii="仿宋" w:eastAsia="仿宋" w:hAnsi="仿宋" w:hint="eastAsia"/>
        </w:rPr>
      </w:pPr>
      <w:r w:rsidRPr="00064863">
        <w:rPr>
          <w:rFonts w:ascii="仿宋" w:eastAsia="仿宋" w:hAnsi="仿宋" w:hint="eastAsia"/>
        </w:rPr>
        <w:t>[解析] 本题考查说明文语言的特点。说明文语言有两种：一种是平实简明，一种是生动形象。答题时可将材料[A]与材料[C]进行比较，再从表达效果方面作分析。</w:t>
      </w:r>
    </w:p>
    <w:p w:rsidR="00064863" w:rsidRPr="00064863" w:rsidP="00064863">
      <w:pPr>
        <w:jc w:val="left"/>
        <w:rPr>
          <w:rFonts w:ascii="仿宋" w:eastAsia="仿宋" w:hAnsi="仿宋" w:hint="eastAsia"/>
        </w:rPr>
      </w:pPr>
      <w:r w:rsidRPr="00064863">
        <w:rPr>
          <w:rFonts w:ascii="仿宋" w:eastAsia="仿宋" w:hAnsi="仿宋" w:hint="eastAsia"/>
        </w:rPr>
        <w:t>[答案] 材料[A]的语言特点是朴实无华，多用数据说明，表达效果是更准确更科学。材料[C]的语言生动形象，多用比喻、拟人的修辞手法，让人易于理解和接受，吸引读者阅读兴趣。</w:t>
      </w:r>
    </w:p>
    <w:p w:rsidR="00C32C74" w:rsidP="00301ED7">
      <w:pPr>
        <w:jc w:val="left"/>
        <w:rPr>
          <w:rFonts w:ascii="宋体" w:hAnsi="宋体" w:hint="eastAsia"/>
        </w:rPr>
      </w:pPr>
      <w:r>
        <w:rPr>
          <w:rFonts w:ascii="宋体" w:hAnsi="宋体" w:hint="eastAsia"/>
        </w:rPr>
        <w:t>3．阅读材料[C]，回答下面问题。(6分)</w:t>
      </w:r>
    </w:p>
    <w:p w:rsidR="00C32C74" w:rsidP="00C32C74">
      <w:pPr>
        <w:jc w:val="left"/>
        <w:rPr>
          <w:rFonts w:ascii="宋体" w:hAnsi="宋体" w:hint="eastAsia"/>
        </w:rPr>
      </w:pPr>
      <w:r>
        <w:rPr>
          <w:rFonts w:ascii="宋体" w:hAnsi="宋体" w:hint="eastAsia"/>
        </w:rPr>
        <w:t>① 有人认为第⑤段画线句多余，应删去。你赞同吗？请简述理由。(3分)</w:t>
      </w:r>
    </w:p>
    <w:p w:rsidR="00301ED7" w:rsidP="00301ED7">
      <w:pPr>
        <w:jc w:val="left"/>
        <w:rPr>
          <w:rFonts w:ascii="宋体" w:hAnsi="宋体" w:hint="eastAsia"/>
          <w:u w:val="single"/>
        </w:rPr>
      </w:pPr>
      <w:r>
        <w:rPr>
          <w:rFonts w:ascii="宋体" w:hAnsi="宋体" w:hint="eastAsia"/>
          <w:u w:val="single"/>
        </w:rPr>
        <w:t xml:space="preserve">                                                                                               </w:t>
      </w:r>
    </w:p>
    <w:p w:rsidR="00064863" w:rsidP="00301ED7">
      <w:pPr>
        <w:jc w:val="left"/>
        <w:rPr>
          <w:rFonts w:ascii="宋体" w:hAnsi="宋体" w:hint="eastAsia"/>
          <w:u w:val="single"/>
        </w:rPr>
      </w:pPr>
      <w:r>
        <w:rPr>
          <w:rFonts w:ascii="宋体" w:hAnsi="宋体" w:hint="eastAsia"/>
          <w:u w:val="single"/>
        </w:rPr>
        <w:t xml:space="preserve">                                                                                 </w:t>
      </w:r>
    </w:p>
    <w:p w:rsidR="00064863" w:rsidRPr="00064863" w:rsidP="00064863">
      <w:pPr>
        <w:jc w:val="left"/>
        <w:rPr>
          <w:rFonts w:ascii="仿宋" w:eastAsia="仿宋" w:hAnsi="仿宋" w:hint="eastAsia"/>
        </w:rPr>
      </w:pPr>
      <w:r w:rsidRPr="00064863">
        <w:rPr>
          <w:rFonts w:ascii="仿宋" w:eastAsia="仿宋" w:hAnsi="仿宋" w:hint="eastAsia"/>
        </w:rPr>
        <w:t>[解析] 本题考查说明文中过渡句的作用。第⑤段画线句在结构上承上启下；在内容上承接上文工作人员对连接框的改造，引起下文对通过减少壁板厚度来减重的介绍。</w:t>
      </w:r>
    </w:p>
    <w:p w:rsidR="00064863" w:rsidRPr="00064863" w:rsidP="00301ED7">
      <w:pPr>
        <w:jc w:val="left"/>
        <w:rPr>
          <w:rFonts w:ascii="仿宋" w:eastAsia="仿宋" w:hAnsi="仿宋" w:hint="eastAsia"/>
        </w:rPr>
      </w:pPr>
      <w:r w:rsidRPr="00064863">
        <w:rPr>
          <w:rFonts w:ascii="仿宋" w:eastAsia="仿宋" w:hAnsi="仿宋" w:hint="eastAsia"/>
        </w:rPr>
        <w:t xml:space="preserve">[答案]  不赞同。 这句话在文章结构上，起到承上启下的作用，使文章段落之间的衔接更紧凑；在文章内容上，它提示了本段下文要说明的对象是“皮下脂肪”，指的是壁板的厚度，运用了比喻的修辞手法，通俗易懂；同时赞扬了科研人员严谨、精益求精的科学精神。所以不能删去。 </w:t>
      </w:r>
    </w:p>
    <w:p w:rsidR="00C32C74" w:rsidP="00301ED7">
      <w:pPr>
        <w:jc w:val="left"/>
        <w:rPr>
          <w:rFonts w:ascii="宋体" w:hAnsi="宋体" w:hint="eastAsia"/>
        </w:rPr>
      </w:pPr>
      <w:r>
        <w:rPr>
          <w:rFonts w:ascii="宋体" w:hAnsi="宋体" w:hint="eastAsia"/>
        </w:rPr>
        <w:t>② 科研人员采用哪些方法为“快递小哥”“瘦身”？(3分)</w:t>
      </w:r>
    </w:p>
    <w:p w:rsidR="00301ED7" w:rsidP="00301ED7">
      <w:pPr>
        <w:jc w:val="left"/>
        <w:rPr>
          <w:rFonts w:ascii="宋体" w:hAnsi="宋体" w:hint="eastAsia"/>
          <w:u w:val="single"/>
        </w:rPr>
      </w:pPr>
      <w:r>
        <w:rPr>
          <w:rFonts w:ascii="宋体" w:hAnsi="宋体" w:hint="eastAsia"/>
          <w:u w:val="single"/>
        </w:rPr>
        <w:t xml:space="preserve">                                                                                               </w:t>
      </w:r>
    </w:p>
    <w:p w:rsidR="00064863" w:rsidP="00301ED7">
      <w:pPr>
        <w:jc w:val="left"/>
        <w:rPr>
          <w:rFonts w:ascii="宋体" w:hAnsi="宋体" w:hint="eastAsia"/>
          <w:u w:val="single"/>
        </w:rPr>
      </w:pPr>
      <w:r>
        <w:rPr>
          <w:rFonts w:ascii="宋体" w:hAnsi="宋体" w:hint="eastAsia"/>
          <w:u w:val="single"/>
        </w:rPr>
        <w:t xml:space="preserve">                                                                                  </w:t>
      </w:r>
    </w:p>
    <w:p w:rsidR="00064863" w:rsidRPr="00064863" w:rsidP="00064863">
      <w:pPr>
        <w:jc w:val="left"/>
        <w:rPr>
          <w:rFonts w:ascii="仿宋" w:eastAsia="仿宋" w:hAnsi="仿宋" w:hint="eastAsia"/>
        </w:rPr>
      </w:pPr>
      <w:r w:rsidRPr="00064863">
        <w:rPr>
          <w:rFonts w:ascii="仿宋" w:eastAsia="仿宋" w:hAnsi="仿宋" w:hint="eastAsia"/>
        </w:rPr>
        <w:t>[解析]本题考查对材料中关键信息的概括能力，可直接在原文中筛选提炼，找到每段的说明对象和中心句，加以提炼概括。</w:t>
      </w:r>
    </w:p>
    <w:p w:rsidR="00064863" w:rsidRPr="00064863" w:rsidP="00301ED7">
      <w:pPr>
        <w:jc w:val="left"/>
        <w:rPr>
          <w:rFonts w:ascii="仿宋" w:eastAsia="仿宋" w:hAnsi="仿宋" w:hint="eastAsia"/>
          <w:u w:val="single"/>
        </w:rPr>
      </w:pPr>
      <w:r w:rsidRPr="00064863">
        <w:rPr>
          <w:rFonts w:ascii="仿宋" w:eastAsia="仿宋" w:hAnsi="仿宋" w:hint="eastAsia"/>
        </w:rPr>
        <w:t>[答案] 将腰部设计成镂空形式，重量降低到原来的50%左右，但不影响结实程度；严格控制加工温度、切削速度等参数，尽量使壁板厚度贴近设计人员给出的公差下限，使体重减少了30千克左右；选用了轻质高强度材料组成货架；采用了“无应力”装配的方式，保证了</w:t>
      </w:r>
      <w:r w:rsidRPr="00064863">
        <w:rPr>
          <w:rFonts w:ascii="仿宋" w:eastAsia="仿宋" w:hAnsi="仿宋" w:hint="eastAsia"/>
        </w:rPr>
        <w:t xml:space="preserve">货架装配误差不超过2毫米。 </w:t>
      </w:r>
    </w:p>
    <w:p w:rsidR="00C32C74" w:rsidRPr="00301ED7" w:rsidP="00301ED7">
      <w:pPr>
        <w:jc w:val="left"/>
        <w:rPr>
          <w:rFonts w:ascii="宋体" w:hAnsi="宋体" w:hint="eastAsia"/>
        </w:rPr>
      </w:pPr>
      <w:r w:rsidRPr="00301ED7">
        <w:rPr>
          <w:rFonts w:ascii="宋体" w:hAnsi="宋体" w:hint="eastAsia"/>
        </w:rPr>
        <w:t>(4) 阅读三则材料，谈谈你从中领悟到的科学精神。(4分)</w:t>
      </w:r>
    </w:p>
    <w:p w:rsidR="00301ED7" w:rsidP="00301ED7">
      <w:pPr>
        <w:jc w:val="left"/>
        <w:rPr>
          <w:rFonts w:ascii="宋体" w:hAnsi="宋体" w:hint="eastAsia"/>
          <w:u w:val="single"/>
        </w:rPr>
      </w:pPr>
      <w:r w:rsidRPr="00301ED7">
        <w:rPr>
          <w:rFonts w:ascii="宋体" w:hAnsi="宋体" w:hint="eastAsia"/>
        </w:rPr>
        <w:t>___________________________________________________________________</w:t>
      </w:r>
      <w:r>
        <w:rPr>
          <w:rFonts w:ascii="宋体" w:hAnsi="宋体" w:hint="eastAsia"/>
          <w:u w:val="single"/>
        </w:rPr>
        <w:t xml:space="preserve">                                                                                               </w:t>
      </w:r>
    </w:p>
    <w:p w:rsidR="00C32C74" w:rsidP="00301ED7">
      <w:pPr>
        <w:jc w:val="left"/>
        <w:rPr>
          <w:rFonts w:ascii="宋体" w:hAnsi="宋体" w:hint="eastAsia"/>
          <w:b/>
        </w:rPr>
      </w:pPr>
      <w:r>
        <w:rPr>
          <w:rFonts w:ascii="宋体" w:hAnsi="宋体" w:hint="eastAsia"/>
          <w:u w:val="single"/>
        </w:rPr>
        <w:t xml:space="preserve">                                                                                     </w:t>
      </w:r>
    </w:p>
    <w:p w:rsidR="00064863" w:rsidRPr="00064863" w:rsidP="00064863">
      <w:pPr>
        <w:jc w:val="left"/>
        <w:rPr>
          <w:rFonts w:ascii="仿宋" w:eastAsia="仿宋" w:hAnsi="仿宋" w:hint="eastAsia"/>
        </w:rPr>
      </w:pPr>
      <w:r w:rsidRPr="00064863">
        <w:rPr>
          <w:rFonts w:ascii="仿宋" w:eastAsia="仿宋" w:hAnsi="仿宋" w:hint="eastAsia"/>
        </w:rPr>
        <w:t>[解析] 本例考查说明文所体现的科学精神。答题时</w:t>
      </w:r>
      <w:r>
        <w:rPr>
          <w:rFonts w:ascii="仿宋" w:eastAsia="仿宋" w:hAnsi="仿宋" w:hint="eastAsia"/>
        </w:rPr>
        <w:t>应从三则材料中提取、概括</w:t>
      </w:r>
      <w:r w:rsidR="00CE16DD">
        <w:rPr>
          <w:rFonts w:ascii="仿宋" w:eastAsia="仿宋" w:hAnsi="仿宋" w:hint="eastAsia"/>
        </w:rPr>
        <w:t>航天科技人员在</w:t>
      </w:r>
      <w:r w:rsidRPr="00064863">
        <w:rPr>
          <w:rFonts w:ascii="仿宋" w:eastAsia="仿宋" w:hAnsi="仿宋" w:hint="eastAsia"/>
        </w:rPr>
        <w:t>实验过程中体现出的科学精神进行提炼。</w:t>
      </w:r>
    </w:p>
    <w:p w:rsidR="00064863" w:rsidRPr="00064863" w:rsidP="00064863">
      <w:pPr>
        <w:jc w:val="left"/>
        <w:rPr>
          <w:rFonts w:ascii="仿宋" w:eastAsia="仿宋" w:hAnsi="仿宋" w:hint="eastAsia"/>
        </w:rPr>
      </w:pPr>
      <w:r w:rsidRPr="00064863">
        <w:rPr>
          <w:rFonts w:ascii="仿宋" w:eastAsia="仿宋" w:hAnsi="仿宋" w:hint="eastAsia"/>
        </w:rPr>
        <w:t>[答案]</w:t>
      </w:r>
      <w:r>
        <w:rPr>
          <w:rFonts w:ascii="仿宋" w:eastAsia="仿宋" w:hAnsi="仿宋" w:hint="eastAsia"/>
        </w:rPr>
        <w:t>紧扣</w:t>
      </w:r>
      <w:r w:rsidRPr="00064863">
        <w:rPr>
          <w:rFonts w:ascii="仿宋" w:eastAsia="仿宋" w:hAnsi="仿宋" w:hint="eastAsia"/>
        </w:rPr>
        <w:t>严谨、精益求精、善于钻研</w:t>
      </w:r>
      <w:r>
        <w:rPr>
          <w:rFonts w:ascii="仿宋" w:eastAsia="仿宋" w:hAnsi="仿宋" w:hint="eastAsia"/>
        </w:rPr>
        <w:t>等几个词作答即可</w:t>
      </w:r>
      <w:r w:rsidRPr="00064863">
        <w:rPr>
          <w:rFonts w:ascii="仿宋" w:eastAsia="仿宋" w:hAnsi="仿宋" w:hint="eastAsia"/>
        </w:rPr>
        <w:t>。</w:t>
      </w:r>
    </w:p>
    <w:p w:rsidR="00CE16DD" w:rsidP="00CE16DD">
      <w:pPr>
        <w:tabs>
          <w:tab w:val="left" w:pos="706"/>
        </w:tabs>
        <w:spacing w:line="360" w:lineRule="auto"/>
        <w:jc w:val="left"/>
        <w:rPr>
          <w:rFonts w:ascii="宋体" w:hAnsi="宋体" w:cs="宋体"/>
        </w:rPr>
      </w:pPr>
      <w:r>
        <w:rPr>
          <w:rFonts w:ascii="宋体" w:hAnsi="宋体" w:cs="宋体" w:hint="eastAsia"/>
        </w:rPr>
        <w:t>【</w:t>
      </w:r>
      <w:r>
        <w:rPr>
          <w:rFonts w:ascii="宋体" w:hAnsi="宋体" w:cs="宋体" w:hint="eastAsia"/>
          <w:b/>
          <w:bCs/>
        </w:rPr>
        <w:t>仿真训练</w:t>
      </w:r>
      <w:r>
        <w:rPr>
          <w:rFonts w:ascii="宋体" w:hAnsi="宋体" w:cs="宋体" w:hint="eastAsia"/>
        </w:rPr>
        <w:t>】</w:t>
      </w:r>
    </w:p>
    <w:p w:rsidR="00EC3358">
      <w:pPr>
        <w:widowControl/>
        <w:spacing w:line="360" w:lineRule="atLeast"/>
        <w:jc w:val="left"/>
        <w:rPr>
          <w:rFonts w:ascii="宋体" w:hAnsi="宋体"/>
          <w:u w:val="single"/>
        </w:rPr>
      </w:pPr>
      <w:r>
        <w:rPr>
          <w:rFonts w:ascii="黑体" w:eastAsia="黑体" w:hAnsi="黑体" w:hint="eastAsia"/>
          <w:b/>
          <w:bCs/>
          <w:color w:val="000000"/>
        </w:rPr>
        <w:t>（一）</w:t>
      </w:r>
      <w:r>
        <w:rPr>
          <w:rFonts w:ascii="黑体" w:eastAsia="黑体" w:hAnsi="黑体"/>
          <w:b/>
          <w:bCs/>
          <w:color w:val="000000"/>
        </w:rPr>
        <w:t>阅读下面</w:t>
      </w:r>
      <w:r>
        <w:rPr>
          <w:rFonts w:ascii="黑体" w:eastAsia="黑体" w:hAnsi="黑体" w:hint="eastAsia"/>
          <w:b/>
          <w:bCs/>
          <w:color w:val="000000"/>
        </w:rPr>
        <w:t>四则材料，</w:t>
      </w:r>
      <w:r>
        <w:rPr>
          <w:rFonts w:ascii="黑体" w:eastAsia="黑体" w:hAnsi="黑体"/>
          <w:b/>
          <w:bCs/>
          <w:color w:val="000000"/>
        </w:rPr>
        <w:t>完成</w:t>
      </w:r>
      <w:r>
        <w:rPr>
          <w:rFonts w:ascii="黑体" w:eastAsia="黑体" w:hAnsi="黑体" w:hint="eastAsia"/>
          <w:b/>
          <w:bCs/>
          <w:color w:val="000000"/>
        </w:rPr>
        <w:t>13</w:t>
      </w:r>
      <w:r>
        <w:rPr>
          <w:rFonts w:ascii="宋体" w:hAnsi="宋体" w:hint="eastAsia"/>
          <w:b/>
          <w:bCs/>
          <w:color w:val="000000"/>
        </w:rPr>
        <w:t>～</w:t>
      </w:r>
      <w:r>
        <w:rPr>
          <w:rFonts w:ascii="黑体" w:eastAsia="黑体" w:hAnsi="黑体" w:hint="eastAsia"/>
          <w:b/>
          <w:bCs/>
          <w:color w:val="000000"/>
        </w:rPr>
        <w:t>16</w:t>
      </w:r>
      <w:r>
        <w:rPr>
          <w:rFonts w:ascii="黑体" w:eastAsia="黑体" w:hAnsi="黑体"/>
          <w:b/>
          <w:bCs/>
          <w:color w:val="000000"/>
        </w:rPr>
        <w:t>题</w:t>
      </w:r>
      <w:r>
        <w:rPr>
          <w:rFonts w:ascii="黑体" w:eastAsia="黑体" w:hAnsi="黑体" w:hint="eastAsia"/>
          <w:b/>
          <w:bCs/>
          <w:color w:val="000000"/>
        </w:rPr>
        <w:t>。</w:t>
      </w:r>
      <w:r>
        <w:rPr>
          <w:rFonts w:ascii="黑体" w:eastAsia="黑体" w:hAnsi="黑体"/>
          <w:b/>
          <w:bCs/>
          <w:color w:val="000000"/>
        </w:rPr>
        <w:t>（</w:t>
      </w:r>
      <w:r>
        <w:rPr>
          <w:rFonts w:ascii="黑体" w:eastAsia="黑体" w:hAnsi="黑体" w:hint="eastAsia"/>
          <w:b/>
          <w:bCs/>
          <w:color w:val="000000"/>
        </w:rPr>
        <w:t>17</w:t>
      </w:r>
      <w:r>
        <w:rPr>
          <w:rFonts w:ascii="黑体" w:eastAsia="黑体" w:hAnsi="黑体"/>
          <w:b/>
          <w:bCs/>
          <w:color w:val="000000"/>
        </w:rPr>
        <w:t>分）</w:t>
      </w:r>
      <w:bookmarkStart w:id="0" w:name="_GoBack"/>
      <w:bookmarkEnd w:id="0"/>
    </w:p>
    <w:p w:rsidR="00EC3358">
      <w:pPr>
        <w:rPr>
          <w:rFonts w:ascii="宋体" w:hAnsi="宋体"/>
        </w:rPr>
      </w:pPr>
      <w:r>
        <w:rPr>
          <w:rFonts w:ascii="宋体" w:hAnsi="宋体" w:hint="eastAsia"/>
        </w:rPr>
        <w:t>【A】</w:t>
      </w:r>
    </w:p>
    <w:p w:rsidR="00EC3358">
      <w:pPr>
        <w:autoSpaceDE w:val="0"/>
        <w:autoSpaceDN w:val="0"/>
        <w:adjustRightInd w:val="0"/>
        <w:jc w:val="left"/>
        <w:rPr>
          <w:rFonts w:eastAsia="楷体" w:hAnsi="楷体"/>
          <w:color w:val="000000"/>
        </w:rPr>
      </w:pPr>
      <w:r>
        <w:rPr>
          <w:rFonts w:ascii="楷体" w:eastAsia="楷体" w:hAnsi="楷体" w:hint="eastAsia"/>
          <w:color w:val="000000"/>
        </w:rPr>
        <w:t xml:space="preserve">    我国人口众多，是圆珠笔消耗大国，更是生产大国——</w:t>
      </w:r>
      <w:r>
        <w:rPr>
          <w:rFonts w:eastAsia="楷体"/>
          <w:color w:val="000000"/>
        </w:rPr>
        <w:t xml:space="preserve">3000 </w:t>
      </w:r>
      <w:r>
        <w:rPr>
          <w:rFonts w:ascii="楷体" w:eastAsia="楷体" w:hAnsi="楷体"/>
          <w:color w:val="000000"/>
        </w:rPr>
        <w:t>多家制笔企业、</w:t>
      </w:r>
      <w:r>
        <w:rPr>
          <w:rFonts w:eastAsia="楷体"/>
          <w:color w:val="000000"/>
        </w:rPr>
        <w:t xml:space="preserve">20 </w:t>
      </w:r>
      <w:r>
        <w:rPr>
          <w:rFonts w:ascii="楷体" w:eastAsia="楷体" w:hAnsi="楷体"/>
          <w:color w:val="000000"/>
        </w:rPr>
        <w:t>余万从业人口、年产</w:t>
      </w:r>
      <w:r>
        <w:rPr>
          <w:rFonts w:eastAsia="楷体"/>
          <w:color w:val="000000"/>
        </w:rPr>
        <w:t xml:space="preserve">400 </w:t>
      </w:r>
      <w:r>
        <w:rPr>
          <w:rFonts w:ascii="楷体" w:eastAsia="楷体" w:hAnsi="楷体"/>
          <w:color w:val="000000"/>
        </w:rPr>
        <w:t>亿支。但是，在这么一个当之无愧的制笔大国，却是核心技术和材料高度依赖进口、劣质假冒产品泛滥的尴尬局面，大量的圆珠笔笔头的</w:t>
      </w:r>
      <w:r>
        <w:rPr>
          <w:rFonts w:eastAsia="楷体"/>
          <w:color w:val="000000"/>
        </w:rPr>
        <w:t>“</w:t>
      </w:r>
      <w:r>
        <w:rPr>
          <w:rFonts w:ascii="楷体" w:eastAsia="楷体" w:hAnsi="楷体"/>
          <w:color w:val="000000"/>
        </w:rPr>
        <w:t>球珠</w:t>
      </w:r>
      <w:r>
        <w:rPr>
          <w:rFonts w:eastAsia="楷体"/>
          <w:color w:val="000000"/>
        </w:rPr>
        <w:t>”</w:t>
      </w:r>
      <w:r>
        <w:rPr>
          <w:rFonts w:ascii="楷体" w:eastAsia="楷体" w:hAnsi="楷体"/>
          <w:color w:val="000000"/>
        </w:rPr>
        <w:t>却需要进口。</w:t>
      </w:r>
      <w:r>
        <w:rPr>
          <w:rFonts w:ascii="楷体" w:eastAsia="楷体" w:hAnsi="楷体" w:hint="eastAsia"/>
          <w:color w:val="000000"/>
        </w:rPr>
        <w:t>在整个世界格局中，我们所扮演的，依然是一个廉价的打工者。</w:t>
      </w:r>
    </w:p>
    <w:p w:rsidR="00EC3358">
      <w:pPr>
        <w:ind w:firstLine="420" w:firstLineChars="200"/>
        <w:rPr>
          <w:rFonts w:ascii="楷体" w:eastAsia="楷体" w:hAnsi="楷体"/>
          <w:color w:val="000000"/>
        </w:rPr>
      </w:pPr>
      <w:r>
        <w:rPr>
          <w:rFonts w:ascii="楷体" w:eastAsia="楷体" w:hAnsi="楷体"/>
          <w:color w:val="000000"/>
          <w:kern w:val="0"/>
        </w:rPr>
        <w:t>高品质的笔珠</w:t>
      </w:r>
      <w:r>
        <w:rPr>
          <w:rFonts w:ascii="楷体" w:eastAsia="楷体" w:hAnsi="楷体" w:hint="eastAsia"/>
          <w:color w:val="000000"/>
          <w:kern w:val="0"/>
        </w:rPr>
        <w:t>为什么</w:t>
      </w:r>
      <w:r>
        <w:rPr>
          <w:rFonts w:ascii="楷体" w:eastAsia="楷体" w:hAnsi="楷体"/>
          <w:color w:val="000000"/>
          <w:kern w:val="0"/>
        </w:rPr>
        <w:t>让国内制笔企业犯了难</w:t>
      </w:r>
      <w:r>
        <w:rPr>
          <w:rFonts w:ascii="楷体" w:eastAsia="楷体" w:hAnsi="楷体" w:hint="eastAsia"/>
          <w:color w:val="000000"/>
          <w:kern w:val="0"/>
        </w:rPr>
        <w:t>？原来</w:t>
      </w:r>
      <w:r>
        <w:rPr>
          <w:rFonts w:ascii="楷体" w:eastAsia="楷体" w:hAnsi="楷体"/>
          <w:color w:val="000000"/>
          <w:kern w:val="0"/>
        </w:rPr>
        <w:t>生产一个小小的圆珠笔头需要</w:t>
      </w:r>
      <w:r>
        <w:rPr>
          <w:rFonts w:eastAsia="楷体"/>
          <w:color w:val="000000"/>
          <w:kern w:val="0"/>
        </w:rPr>
        <w:t xml:space="preserve">20 </w:t>
      </w:r>
      <w:r>
        <w:rPr>
          <w:rFonts w:ascii="楷体" w:eastAsia="楷体" w:hAnsi="楷体"/>
          <w:color w:val="000000"/>
          <w:kern w:val="0"/>
        </w:rPr>
        <w:t>多道工序：笔头和墨水是圆珠笔的关键，其中笔头分为笔尖上</w:t>
      </w:r>
      <w:r>
        <w:rPr>
          <w:rFonts w:ascii="楷体" w:eastAsia="楷体" w:hAnsi="楷体"/>
          <w:color w:val="000000"/>
          <w:kern w:val="0"/>
        </w:rPr>
        <w:t>的球珠和</w:t>
      </w:r>
      <w:r>
        <w:rPr>
          <w:rFonts w:ascii="楷体" w:eastAsia="楷体" w:hAnsi="楷体"/>
          <w:color w:val="000000"/>
          <w:kern w:val="0"/>
        </w:rPr>
        <w:t>球座体；笔头上还有</w:t>
      </w:r>
      <w:r>
        <w:rPr>
          <w:rFonts w:ascii="楷体" w:eastAsia="楷体" w:hAnsi="楷体" w:hint="eastAsia"/>
          <w:color w:val="000000"/>
          <w:kern w:val="0"/>
        </w:rPr>
        <w:t>5</w:t>
      </w:r>
      <w:r>
        <w:rPr>
          <w:rFonts w:ascii="楷体" w:eastAsia="楷体" w:hAnsi="楷体"/>
          <w:color w:val="000000"/>
          <w:kern w:val="0"/>
        </w:rPr>
        <w:t>条引导墨水的沟槽，加工精度都要达到千分之一毫米数量级；笔尖的开口厚度不到</w:t>
      </w:r>
      <w:r>
        <w:rPr>
          <w:rFonts w:eastAsia="楷体"/>
          <w:color w:val="000000"/>
          <w:kern w:val="0"/>
        </w:rPr>
        <w:t xml:space="preserve">0.1 </w:t>
      </w:r>
      <w:r>
        <w:rPr>
          <w:rFonts w:ascii="楷体" w:eastAsia="楷体" w:hAnsi="楷体"/>
          <w:color w:val="000000"/>
          <w:kern w:val="0"/>
        </w:rPr>
        <w:t>毫米，还要考虑到书写角度和压力，</w:t>
      </w:r>
      <w:r>
        <w:rPr>
          <w:rFonts w:ascii="楷体" w:eastAsia="楷体" w:hAnsi="楷体"/>
          <w:color w:val="000000"/>
          <w:kern w:val="0"/>
        </w:rPr>
        <w:t>球珠与</w:t>
      </w:r>
      <w:r>
        <w:rPr>
          <w:rFonts w:ascii="楷体" w:eastAsia="楷体" w:hAnsi="楷体"/>
          <w:color w:val="000000"/>
          <w:kern w:val="0"/>
        </w:rPr>
        <w:t>笔头、墨水</w:t>
      </w:r>
      <w:r>
        <w:rPr>
          <w:rFonts w:ascii="楷体" w:eastAsia="楷体" w:hAnsi="楷体"/>
          <w:color w:val="000000"/>
          <w:kern w:val="0"/>
        </w:rPr>
        <w:t>沟槽位</w:t>
      </w:r>
      <w:r>
        <w:rPr>
          <w:rFonts w:ascii="楷体" w:eastAsia="楷体" w:hAnsi="楷体"/>
          <w:color w:val="000000"/>
          <w:kern w:val="0"/>
        </w:rPr>
        <w:t>搭配必须</w:t>
      </w:r>
      <w:r>
        <w:rPr>
          <w:rFonts w:eastAsia="楷体"/>
          <w:color w:val="000000"/>
          <w:kern w:val="0"/>
        </w:rPr>
        <w:t>“</w:t>
      </w:r>
      <w:r>
        <w:rPr>
          <w:rFonts w:ascii="楷体" w:eastAsia="楷体" w:hAnsi="楷体"/>
          <w:color w:val="000000"/>
          <w:kern w:val="0"/>
        </w:rPr>
        <w:t>天衣无缝</w:t>
      </w:r>
      <w:r>
        <w:rPr>
          <w:rFonts w:eastAsia="楷体"/>
          <w:color w:val="000000"/>
          <w:kern w:val="0"/>
        </w:rPr>
        <w:t>”</w:t>
      </w:r>
      <w:r>
        <w:rPr>
          <w:rFonts w:ascii="楷体" w:eastAsia="楷体" w:hAnsi="楷体"/>
          <w:color w:val="000000"/>
          <w:kern w:val="0"/>
        </w:rPr>
        <w:t>，加工误差不能超过</w:t>
      </w:r>
      <w:r>
        <w:rPr>
          <w:rFonts w:eastAsia="楷体"/>
          <w:color w:val="000000"/>
          <w:kern w:val="0"/>
        </w:rPr>
        <w:t xml:space="preserve">0.003 </w:t>
      </w:r>
      <w:r>
        <w:rPr>
          <w:rFonts w:ascii="楷体" w:eastAsia="楷体" w:hAnsi="楷体"/>
          <w:color w:val="000000"/>
          <w:kern w:val="0"/>
        </w:rPr>
        <w:t>毫米</w:t>
      </w:r>
      <w:r>
        <w:rPr>
          <w:rFonts w:ascii="楷体" w:eastAsia="楷体" w:hAnsi="楷体" w:hint="eastAsia"/>
          <w:color w:val="000000"/>
          <w:kern w:val="0"/>
        </w:rPr>
        <w:t>……</w:t>
      </w:r>
    </w:p>
    <w:p w:rsidR="00EC3358">
      <w:pPr>
        <w:spacing w:line="360" w:lineRule="atLeast"/>
        <w:rPr>
          <w:rFonts w:ascii="楷体_GB2312" w:hAnsi="楷体_GB2312" w:hint="eastAsia"/>
        </w:rPr>
      </w:pPr>
      <w:r>
        <w:rPr>
          <w:rFonts w:ascii="楷体_GB2312" w:hAnsi="楷体_GB2312"/>
        </w:rPr>
        <w:t>【</w:t>
      </w:r>
      <w:r>
        <w:rPr>
          <w:rFonts w:ascii="宋体" w:hAnsi="宋体" w:hint="eastAsia"/>
        </w:rPr>
        <w:t>B</w:t>
      </w:r>
      <w:r>
        <w:rPr>
          <w:rFonts w:ascii="楷体_GB2312" w:hAnsi="楷体_GB2312"/>
        </w:rPr>
        <w:t>】</w:t>
      </w:r>
    </w:p>
    <w:p w:rsidR="00EC3358">
      <w:pPr>
        <w:spacing w:line="360" w:lineRule="atLeast"/>
        <w:jc w:val="center"/>
        <w:rPr>
          <w:rFonts w:ascii="宋体" w:hAnsi="宋体"/>
          <w:color w:val="2B2B2B"/>
        </w:rPr>
      </w:pPr>
      <w:r>
        <w:rPr>
          <w:noProof/>
          <w:color w:val="0000FF"/>
        </w:rPr>
        <w:drawing>
          <wp:inline distT="0" distB="0" distL="0" distR="0">
            <wp:extent cx="2152650" cy="1673860"/>
            <wp:effectExtent l="0" t="0" r="0" b="2540"/>
            <wp:docPr id="8" name="图片 8" descr="C:\Users\ADMINI~1\AppData\Local\Temp\ksohtml7016\wps1.png">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58736" name="图片 8" descr="C:\Users\ADMINI~1\AppData\Local\Temp\ksohtml7016\wps1.pn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152650" cy="1674283"/>
                    </a:xfrm>
                    <a:prstGeom prst="rect">
                      <a:avLst/>
                    </a:prstGeom>
                    <a:noFill/>
                    <a:ln>
                      <a:noFill/>
                    </a:ln>
                  </pic:spPr>
                </pic:pic>
              </a:graphicData>
            </a:graphic>
          </wp:inline>
        </w:drawing>
      </w:r>
      <w:r>
        <w:rPr>
          <w:noProof/>
        </w:rPr>
        <w:drawing>
          <wp:inline distT="0" distB="0" distL="0" distR="0">
            <wp:extent cx="2209800" cy="1604645"/>
            <wp:effectExtent l="0" t="0" r="0" b="0"/>
            <wp:docPr id="7" name="图片 7" descr="C:\Users\ADMINI~1\AppData\Local\Temp\ksohtml70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60373" name="图片 7" descr="C:\Users\ADMINI~1\AppData\Local\Temp\ksohtml7016\wps2.pn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209800" cy="1604736"/>
                    </a:xfrm>
                    <a:prstGeom prst="rect">
                      <a:avLst/>
                    </a:prstGeom>
                    <a:noFill/>
                    <a:ln>
                      <a:noFill/>
                    </a:ln>
                  </pic:spPr>
                </pic:pic>
              </a:graphicData>
            </a:graphic>
          </wp:inline>
        </w:drawing>
      </w:r>
    </w:p>
    <w:p w:rsidR="00EC3358">
      <w:pPr>
        <w:spacing w:line="360" w:lineRule="atLeast"/>
        <w:rPr>
          <w:rFonts w:ascii="黑体" w:eastAsia="黑体" w:hAnsi="黑体"/>
        </w:rPr>
      </w:pPr>
      <w:r>
        <w:rPr>
          <w:rFonts w:ascii="宋体" w:hAnsi="宋体" w:hint="eastAsia"/>
          <w:color w:val="2B2B2B"/>
        </w:rPr>
        <w:t xml:space="preserve">                </w:t>
      </w:r>
      <w:r>
        <w:rPr>
          <w:rFonts w:ascii="黑体" w:eastAsia="黑体" w:hAnsi="黑体" w:hint="eastAsia"/>
          <w:color w:val="2B2B2B"/>
        </w:rPr>
        <w:t xml:space="preserve"> </w:t>
      </w:r>
      <w:r>
        <w:rPr>
          <w:rFonts w:ascii="黑体" w:eastAsia="黑体" w:hAnsi="黑体" w:hint="eastAsia"/>
        </w:rPr>
        <w:t>甲                                  乙</w:t>
      </w:r>
    </w:p>
    <w:p w:rsidR="00EC3358">
      <w:pPr>
        <w:widowControl/>
        <w:spacing w:line="360" w:lineRule="atLeast"/>
        <w:jc w:val="left"/>
        <w:rPr>
          <w:rFonts w:ascii="楷体_GB2312" w:hAnsi="楷体_GB2312" w:hint="eastAsia"/>
        </w:rPr>
      </w:pPr>
      <w:r>
        <w:rPr>
          <w:rFonts w:ascii="楷体_GB2312" w:hAnsi="楷体_GB2312"/>
        </w:rPr>
        <w:t>【</w:t>
      </w:r>
      <w:r>
        <w:rPr>
          <w:rFonts w:ascii="宋体" w:hAnsi="宋体" w:hint="eastAsia"/>
        </w:rPr>
        <w:t>C</w:t>
      </w:r>
      <w:r>
        <w:rPr>
          <w:rFonts w:ascii="楷体_GB2312" w:hAnsi="楷体_GB2312"/>
        </w:rPr>
        <w:t>】</w:t>
      </w:r>
    </w:p>
    <w:p w:rsidR="00EC3358">
      <w:pPr>
        <w:widowControl/>
        <w:spacing w:line="250" w:lineRule="atLeast"/>
        <w:rPr>
          <w:rFonts w:ascii="楷体" w:eastAsia="楷体" w:hAnsi="楷体" w:cs="宋体"/>
          <w:color w:val="000000"/>
          <w:kern w:val="0"/>
        </w:rPr>
      </w:pPr>
      <w:r>
        <w:rPr>
          <w:rFonts w:ascii="宋体" w:hAnsi="宋体" w:hint="eastAsia"/>
          <w:color w:val="000000"/>
          <w:kern w:val="0"/>
        </w:rPr>
        <w:t xml:space="preserve">    ①</w:t>
      </w:r>
      <w:r>
        <w:rPr>
          <w:rFonts w:ascii="楷体" w:eastAsia="楷体" w:hAnsi="楷体" w:cs="宋体" w:hint="eastAsia"/>
          <w:color w:val="000000"/>
          <w:kern w:val="0"/>
        </w:rPr>
        <w:t>在过去的一年里，“工匠精神”被屡屡提及，成为热门话题。一提到“工匠精神”，人们往往会先想到日本匠人的坚持专注，瑞士匠人的精益求精，德国匠人的一丝不苟。其实，“工匠精神”并非舶来品，中国从古至今从不缺少工匠精神。早在我国的战国时期，就将“能工巧匠”视作为“济世圣人”。在历史上，“游刃有余”的庖丁、技艺精湛的鲁班、“我亦无他，惟手熟尔”的卖油翁……这些能工巧匠的典范，无不展现出“工匠精神”的魅力。</w:t>
      </w:r>
    </w:p>
    <w:p w:rsidR="00EC3358">
      <w:pPr>
        <w:widowControl/>
        <w:spacing w:line="250" w:lineRule="atLeast"/>
        <w:ind w:firstLine="420"/>
        <w:rPr>
          <w:rFonts w:ascii="楷体" w:eastAsia="楷体" w:hAnsi="楷体" w:cs="宋体"/>
          <w:color w:val="000000"/>
          <w:kern w:val="0"/>
        </w:rPr>
      </w:pPr>
      <w:r>
        <w:rPr>
          <w:rFonts w:ascii="楷体" w:eastAsia="楷体" w:hAnsi="楷体" w:cs="宋体" w:hint="eastAsia"/>
          <w:color w:val="000000"/>
          <w:kern w:val="0"/>
        </w:rPr>
        <w:t>②然而近年来，我们</w:t>
      </w:r>
      <w:r>
        <w:rPr>
          <w:noProof/>
        </w:rPr>
        <w:drawing>
          <wp:inline distT="0" distB="0" distL="0" distR="0">
            <wp:extent cx="9525" cy="19050"/>
            <wp:effectExtent l="0" t="0" r="0" b="0"/>
            <wp:docPr id="6" name="图片 6" descr="C:\Users\ADMINI~1\AppData\Local\Temp\ksohtml701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92840" name="图片 6" descr="C:\Users\ADMINI~1\AppData\Local\Temp\ksohtml7016\wps3.jp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9525" cy="19050"/>
                    </a:xfrm>
                    <a:prstGeom prst="rect">
                      <a:avLst/>
                    </a:prstGeom>
                    <a:noFill/>
                    <a:ln>
                      <a:noFill/>
                    </a:ln>
                  </pic:spPr>
                </pic:pic>
              </a:graphicData>
            </a:graphic>
          </wp:inline>
        </w:drawing>
      </w:r>
      <w:r>
        <w:rPr>
          <w:rFonts w:ascii="楷体" w:eastAsia="楷体" w:hAnsi="楷体" w:cs="宋体" w:hint="eastAsia"/>
          <w:color w:val="000000"/>
          <w:kern w:val="0"/>
        </w:rPr>
        <w:t>却常常被诸如“到日本买马桶盖”这样的新闻刺痛，也被我国至今仍“造不出圆珠笔球珠”这样的新闻震惊。这背后，反映出</w:t>
      </w:r>
      <w:r>
        <w:rPr>
          <w:noProof/>
        </w:rPr>
        <w:drawing>
          <wp:inline distT="0" distB="0" distL="0" distR="0">
            <wp:extent cx="28575" cy="28575"/>
            <wp:effectExtent l="0" t="0" r="9525" b="9525"/>
            <wp:docPr id="5" name="图片 5" descr="C:\Users\ADMINI~1\AppData\Local\Temp\ksohtml701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51682" name="图片 5" descr="C:\Users\ADMINI~1\AppData\Local\Temp\ksohtml7016\wps4.jp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8575" cy="28575"/>
                    </a:xfrm>
                    <a:prstGeom prst="rect">
                      <a:avLst/>
                    </a:prstGeom>
                    <a:noFill/>
                    <a:ln>
                      <a:noFill/>
                    </a:ln>
                  </pic:spPr>
                </pic:pic>
              </a:graphicData>
            </a:graphic>
          </wp:inline>
        </w:drawing>
      </w:r>
      <w:r>
        <w:rPr>
          <w:rFonts w:ascii="楷体" w:eastAsia="楷体" w:hAnsi="楷体" w:cs="宋体" w:hint="eastAsia"/>
          <w:color w:val="000000"/>
          <w:kern w:val="0"/>
        </w:rPr>
        <w:t>的是目前我国工业制造领域追求 “短、平、快”的短期经济效益而带来的“工匠精神”的缺失，产品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显然，这里所说的“工匠精神”，并非仅仅针对一两个操作工人所说。</w:t>
      </w:r>
    </w:p>
    <w:p w:rsidR="00EC3358">
      <w:pPr>
        <w:widowControl/>
        <w:spacing w:line="250" w:lineRule="atLeast"/>
        <w:rPr>
          <w:rFonts w:ascii="楷体" w:eastAsia="楷体" w:hAnsi="楷体" w:cs="宋体"/>
          <w:color w:val="000000"/>
          <w:kern w:val="0"/>
        </w:rPr>
      </w:pPr>
      <w:r>
        <w:rPr>
          <w:rFonts w:ascii="楷体" w:eastAsia="楷体" w:hAnsi="楷体" w:cs="宋体" w:hint="eastAsia"/>
          <w:color w:val="000000"/>
          <w:kern w:val="0"/>
        </w:rPr>
        <w:t xml:space="preserve">    ③说到这，笔者突然想到了前不久刚刚揭晓的奥斯卡金像奖，“小李子”莱昂纳多捧回了“小金人”。为了《荒野猎人》中的角色，一向帅气的莱昂纳多不惜变胖了、变邋遢了，更是在影片中频频“自虐”：生吃活鱼、在湍流中求生、生吃野牛肝脏、冰天雪地里把自己全裸藏在死马肚子里……为了演出的精彩、真实做到如此极致，这何尝不是一种“工匠精神”？</w:t>
      </w:r>
    </w:p>
    <w:p w:rsidR="00EC3358">
      <w:pPr>
        <w:widowControl/>
        <w:spacing w:line="250" w:lineRule="atLeast"/>
        <w:rPr>
          <w:rFonts w:ascii="楷体" w:eastAsia="楷体" w:hAnsi="楷体" w:cs="宋体"/>
          <w:color w:val="000000"/>
          <w:kern w:val="0"/>
        </w:rPr>
      </w:pPr>
      <w:r>
        <w:rPr>
          <w:rFonts w:ascii="楷体" w:eastAsia="楷体" w:hAnsi="楷体" w:cs="宋体" w:hint="eastAsia"/>
          <w:color w:val="000000"/>
          <w:kern w:val="0"/>
        </w:rPr>
        <w:t xml:space="preserve">    </w:t>
      </w:r>
      <w:r>
        <w:rPr>
          <w:rFonts w:ascii="楷体" w:eastAsia="楷体" w:hAnsi="楷体" w:hint="eastAsia"/>
          <w:color w:val="000000"/>
        </w:rPr>
        <w:t>④</w:t>
      </w:r>
      <w:r>
        <w:rPr>
          <w:rFonts w:ascii="楷体" w:eastAsia="楷体" w:hAnsi="楷体" w:cs="宋体" w:hint="eastAsia"/>
          <w:color w:val="000000"/>
          <w:kern w:val="0"/>
        </w:rPr>
        <w:t>由此可见，无论哪行哪业，要想取得成功，“工匠精神”都是必备“基因”。</w:t>
      </w:r>
    </w:p>
    <w:p w:rsidR="00EC3358">
      <w:pPr>
        <w:widowControl/>
        <w:spacing w:line="250" w:lineRule="atLeast"/>
        <w:rPr>
          <w:rFonts w:ascii="楷体" w:eastAsia="楷体" w:hAnsi="楷体" w:cs="宋体"/>
          <w:color w:val="000000"/>
          <w:kern w:val="0"/>
        </w:rPr>
      </w:pPr>
      <w:r>
        <w:rPr>
          <w:rFonts w:ascii="楷体" w:eastAsia="楷体" w:hAnsi="楷体" w:cs="宋体" w:hint="eastAsia"/>
          <w:color w:val="000000"/>
          <w:kern w:val="0"/>
        </w:rPr>
        <w:t>【</w:t>
      </w:r>
      <w:r>
        <w:rPr>
          <w:rFonts w:eastAsia="楷体"/>
          <w:color w:val="000000"/>
          <w:kern w:val="0"/>
        </w:rPr>
        <w:t>D</w:t>
      </w:r>
      <w:r>
        <w:rPr>
          <w:rFonts w:ascii="楷体" w:eastAsia="楷体" w:hAnsi="楷体" w:cs="宋体" w:hint="eastAsia"/>
          <w:color w:val="000000"/>
          <w:kern w:val="0"/>
        </w:rPr>
        <w:t>】</w:t>
      </w:r>
    </w:p>
    <w:p w:rsidR="00EC3358">
      <w:pPr>
        <w:widowControl/>
        <w:spacing w:line="250" w:lineRule="atLeast"/>
        <w:rPr>
          <w:rFonts w:ascii="楷体" w:eastAsia="楷体" w:hAnsi="楷体" w:cs="宋体"/>
          <w:color w:val="000000"/>
          <w:kern w:val="0"/>
        </w:rPr>
      </w:pPr>
      <w:r>
        <w:rPr>
          <w:rFonts w:ascii="楷体" w:eastAsia="楷体" w:hAnsi="楷体" w:cs="宋体" w:hint="eastAsia"/>
          <w:color w:val="000000"/>
          <w:kern w:val="0"/>
        </w:rPr>
        <w:t xml:space="preserve">    凡做一件事，便把</w:t>
      </w:r>
      <w:r>
        <w:rPr>
          <w:noProof/>
        </w:rPr>
        <w:drawing>
          <wp:inline distT="0" distB="0" distL="0" distR="0">
            <wp:extent cx="19050" cy="19050"/>
            <wp:effectExtent l="0" t="0" r="0" b="0"/>
            <wp:docPr id="4" name="图片 4" descr="C:\Users\ADMINI~1\AppData\Local\Temp\ksohtml701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05711" name="图片 4" descr="C:\Users\ADMINI~1\AppData\Local\Temp\ksohtml7016\wps5.jp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9050" cy="19050"/>
                    </a:xfrm>
                    <a:prstGeom prst="rect">
                      <a:avLst/>
                    </a:prstGeom>
                    <a:noFill/>
                    <a:ln>
                      <a:noFill/>
                    </a:ln>
                  </pic:spPr>
                </pic:pic>
              </a:graphicData>
            </a:graphic>
          </wp:inline>
        </w:drawing>
      </w:r>
      <w:r>
        <w:rPr>
          <w:rFonts w:ascii="楷体" w:eastAsia="楷体" w:hAnsi="楷体" w:cs="宋体" w:hint="eastAsia"/>
          <w:color w:val="000000"/>
          <w:kern w:val="0"/>
        </w:rPr>
        <w:t>这件事看作我的生命，无论别的什么好处，到底不肯牺牲我现做的事来和他交换。我信得过我当木匠的做成一张好桌子，和你们当政治家的建设成一个共和国家同一价值；我信得过我</w:t>
      </w:r>
      <w:r>
        <w:rPr>
          <w:noProof/>
        </w:rPr>
        <w:drawing>
          <wp:inline distT="0" distB="0" distL="0" distR="0">
            <wp:extent cx="19050" cy="19050"/>
            <wp:effectExtent l="0" t="0" r="0" b="0"/>
            <wp:docPr id="3" name="图片 3" descr="C:\Users\ADMINI~1\AppData\Local\Temp\ksohtml7016\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36689" name="图片 3" descr="C:\Users\ADMINI~1\AppData\Local\Temp\ksohtml7016\wps6.jp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9050" cy="19050"/>
                    </a:xfrm>
                    <a:prstGeom prst="rect">
                      <a:avLst/>
                    </a:prstGeom>
                    <a:noFill/>
                    <a:ln>
                      <a:noFill/>
                    </a:ln>
                  </pic:spPr>
                </pic:pic>
              </a:graphicData>
            </a:graphic>
          </wp:inline>
        </w:drawing>
      </w:r>
      <w:r>
        <w:rPr>
          <w:rFonts w:ascii="楷体" w:eastAsia="楷体" w:hAnsi="楷体" w:cs="宋体" w:hint="eastAsia"/>
          <w:color w:val="000000"/>
          <w:kern w:val="0"/>
        </w:rPr>
        <w:t>当挑粪的把马桶收拾得干净，和你们当军人的打胜一支压境的敌军同一价值。大家同是替社会做事，你不必羡慕我，我不必羡慕你。怕的是我这件事做得不妥当，便对不起这一天里头所吃的饭。所以我做这事的时候，丝毫不肯分心到事外。</w:t>
      </w:r>
    </w:p>
    <w:p w:rsidR="00EC3358">
      <w:pPr>
        <w:widowControl/>
        <w:spacing w:line="250" w:lineRule="atLeast"/>
        <w:rPr>
          <w:rFonts w:ascii="仿宋" w:eastAsia="仿宋" w:hAnsi="仿宋" w:cs="宋体"/>
          <w:color w:val="000000"/>
          <w:kern w:val="0"/>
          <w:sz w:val="18"/>
          <w:szCs w:val="18"/>
        </w:rPr>
      </w:pPr>
      <w:r>
        <w:rPr>
          <w:rFonts w:ascii="楷体" w:eastAsia="楷体" w:hAnsi="楷体" w:cs="宋体" w:hint="eastAsia"/>
          <w:color w:val="000000"/>
          <w:kern w:val="0"/>
        </w:rPr>
        <w:t xml:space="preserve">                                                          </w:t>
      </w:r>
      <w:r>
        <w:rPr>
          <w:rFonts w:ascii="仿宋" w:eastAsia="仿宋" w:hAnsi="仿宋" w:cs="宋体" w:hint="eastAsia"/>
          <w:color w:val="000000"/>
          <w:kern w:val="0"/>
          <w:sz w:val="18"/>
          <w:szCs w:val="18"/>
        </w:rPr>
        <w:t>（梁启超《敬业与乐业》）</w:t>
      </w:r>
    </w:p>
    <w:p w:rsidR="00EC3358">
      <w:pPr>
        <w:spacing w:line="360" w:lineRule="atLeast"/>
        <w:rPr>
          <w:rFonts w:ascii="宋体" w:hAnsi="宋体"/>
        </w:rPr>
      </w:pPr>
      <w:r>
        <w:rPr>
          <w:rFonts w:ascii="宋体" w:hAnsi="宋体" w:hint="eastAsia"/>
        </w:rPr>
        <w:t>1</w:t>
      </w:r>
      <w:r w:rsidR="00064863">
        <w:rPr>
          <w:rFonts w:ascii="宋体" w:hAnsi="宋体" w:hint="eastAsia"/>
        </w:rPr>
        <w:t>.材料A中有一系列的数字。请说说这些数字有哪些作用。（</w:t>
      </w:r>
      <w:r w:rsidR="00064863">
        <w:rPr>
          <w:rFonts w:hint="eastAsia"/>
        </w:rPr>
        <w:t>3</w:t>
      </w:r>
      <w:r w:rsidR="00064863">
        <w:rPr>
          <w:rFonts w:ascii="宋体" w:hAnsi="宋体" w:hint="eastAsia"/>
        </w:rPr>
        <w:t>分）</w:t>
      </w:r>
    </w:p>
    <w:p w:rsidR="00EC3358">
      <w:pPr>
        <w:spacing w:line="360" w:lineRule="atLeast"/>
        <w:ind w:left="206" w:firstLine="105" w:leftChars="98" w:firstLineChars="50"/>
        <w:rPr>
          <w:rFonts w:ascii="宋体" w:hAnsi="宋体"/>
          <w:color w:val="000000"/>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atLeast"/>
        <w:ind w:left="315" w:hanging="315" w:hangingChars="150"/>
        <w:rPr>
          <w:rFonts w:ascii="宋体" w:hAnsi="宋体"/>
        </w:rPr>
      </w:pPr>
      <w:r>
        <w:rPr>
          <w:rFonts w:ascii="宋体" w:hAnsi="宋体" w:hint="eastAsia"/>
        </w:rPr>
        <w:t>2</w:t>
      </w:r>
      <w:r w:rsidR="00064863">
        <w:rPr>
          <w:rFonts w:ascii="宋体" w:hAnsi="宋体" w:hint="eastAsia"/>
        </w:rPr>
        <w:t>.如果用材料B中的两幅画作为材料C的插图，你觉得选择其中哪一幅画更合适？请简述理由。（4分）</w:t>
      </w:r>
    </w:p>
    <w:p w:rsidR="00EC3358">
      <w:pPr>
        <w:spacing w:line="360" w:lineRule="atLeast"/>
        <w:ind w:left="206" w:firstLine="105" w:leftChars="98" w:firstLineChars="50"/>
        <w:rPr>
          <w:rFonts w:ascii="宋体" w:hAnsi="宋体"/>
          <w:color w:val="000000"/>
          <w:kern w:val="0"/>
          <w:u w:val="single"/>
        </w:rPr>
      </w:pPr>
      <w:r>
        <w:rPr>
          <w:rFonts w:ascii="宋体" w:hAnsi="宋体" w:hint="eastAsia"/>
          <w:color w:val="000000"/>
          <w:kern w:val="0"/>
        </w:rPr>
        <w:t>我选：</w:t>
      </w:r>
      <w:r>
        <w:rPr>
          <w:color w:val="000000"/>
          <w:kern w:val="0"/>
          <w:u w:val="single"/>
        </w:rPr>
        <w:t xml:space="preserve">        </w:t>
      </w:r>
      <w:r>
        <w:rPr>
          <w:rFonts w:ascii="宋体" w:hAnsi="宋体" w:hint="eastAsia"/>
          <w:color w:val="000000"/>
          <w:kern w:val="0"/>
        </w:rPr>
        <w:t>。理由：</w:t>
      </w:r>
      <w:r>
        <w:rPr>
          <w:color w:val="000000"/>
          <w:kern w:val="0"/>
          <w:u w:val="single"/>
        </w:rPr>
        <w:t xml:space="preserve">             </w:t>
      </w:r>
      <w:r>
        <w:rPr>
          <w:rFonts w:ascii="宋体" w:hAnsi="宋体" w:hint="eastAsia"/>
          <w:color w:val="000000"/>
          <w:kern w:val="0"/>
          <w:u w:val="single"/>
        </w:rPr>
        <w:t xml:space="preserve">                                                    </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atLeast"/>
        <w:ind w:left="315" w:hanging="315" w:hangingChars="150"/>
        <w:rPr>
          <w:rFonts w:ascii="宋体" w:hAnsi="宋体"/>
        </w:rPr>
      </w:pPr>
      <w:r>
        <w:rPr>
          <w:rFonts w:ascii="宋体" w:hAnsi="宋体" w:hint="eastAsia"/>
        </w:rPr>
        <w:t>3</w:t>
      </w:r>
      <w:r w:rsidR="00064863">
        <w:rPr>
          <w:rFonts w:ascii="宋体" w:hAnsi="宋体" w:hint="eastAsia"/>
        </w:rPr>
        <w:t>.如果将</w:t>
      </w:r>
      <w:r w:rsidR="00064863">
        <w:rPr>
          <w:rFonts w:ascii="宋体" w:hAnsi="宋体"/>
        </w:rPr>
        <w:t>材料</w:t>
      </w:r>
      <w:r w:rsidR="00064863">
        <w:t>D</w:t>
      </w:r>
      <w:r w:rsidR="00064863">
        <w:rPr>
          <w:rFonts w:ascii="宋体" w:hAnsi="宋体" w:hint="eastAsia"/>
        </w:rPr>
        <w:t>作为</w:t>
      </w:r>
      <w:r w:rsidR="00064863">
        <w:rPr>
          <w:rFonts w:ascii="宋体" w:hAnsi="宋体"/>
        </w:rPr>
        <w:t>材料</w:t>
      </w:r>
      <w:r w:rsidR="00064863">
        <w:t>C</w:t>
      </w:r>
      <w:r w:rsidR="00064863">
        <w:rPr>
          <w:rFonts w:ascii="宋体" w:hAnsi="宋体" w:hint="eastAsia"/>
        </w:rPr>
        <w:t>的一个论据，你认为放在文中什么地方最合适？请简述理由。（4分）</w:t>
      </w:r>
    </w:p>
    <w:p w:rsidR="00EC3358">
      <w:pPr>
        <w:spacing w:line="360" w:lineRule="atLeast"/>
        <w:ind w:left="206" w:firstLine="105" w:leftChars="98" w:firstLineChars="50"/>
        <w:rPr>
          <w:rFonts w:ascii="宋体" w:hAnsi="宋体"/>
          <w:color w:val="000000"/>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atLeast"/>
        <w:ind w:left="206" w:firstLine="105" w:leftChars="98" w:firstLineChars="50"/>
        <w:rPr>
          <w:rFonts w:ascii="宋体" w:hAnsi="宋体"/>
          <w:color w:val="000000"/>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atLeast"/>
        <w:rPr>
          <w:rFonts w:ascii="宋体" w:hAnsi="宋体"/>
        </w:rPr>
      </w:pPr>
      <w:r>
        <w:rPr>
          <w:rFonts w:hint="eastAsia"/>
        </w:rPr>
        <w:t>4</w:t>
      </w:r>
      <w:r w:rsidR="00064863">
        <w:rPr>
          <w:rFonts w:ascii="宋体" w:hAnsi="宋体" w:hint="eastAsia"/>
        </w:rPr>
        <w:t>.请根据上面4则材料，概括什么是“工匠精神”。（6分）</w:t>
      </w:r>
    </w:p>
    <w:p w:rsidR="00EC3358">
      <w:pPr>
        <w:spacing w:line="360" w:lineRule="atLeast"/>
        <w:ind w:left="206" w:firstLine="105" w:leftChars="98" w:firstLineChars="50"/>
        <w:rPr>
          <w:rFonts w:ascii="宋体" w:hAnsi="宋体"/>
          <w:color w:val="000000"/>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atLeast"/>
        <w:ind w:left="206" w:firstLine="105" w:leftChars="98" w:firstLineChars="50"/>
        <w:rPr>
          <w:rFonts w:ascii="宋体" w:hAnsi="宋体"/>
          <w:color w:val="000000"/>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rPr>
          <w:rFonts w:ascii="宋体" w:hAnsi="宋体"/>
        </w:rPr>
      </w:pPr>
      <w:r>
        <w:rPr>
          <w:rFonts w:ascii="黑体" w:eastAsia="黑体" w:hAnsi="黑体" w:hint="eastAsia"/>
          <w:b/>
          <w:bCs/>
          <w:color w:val="000000"/>
        </w:rPr>
        <w:t>（二）阅读下面三则材料，完成13</w:t>
      </w:r>
      <w:r>
        <w:rPr>
          <w:rFonts w:ascii="宋体" w:hAnsi="宋体" w:hint="eastAsia"/>
          <w:b/>
          <w:bCs/>
          <w:color w:val="000000"/>
        </w:rPr>
        <w:t>～</w:t>
      </w:r>
      <w:r>
        <w:rPr>
          <w:rFonts w:ascii="黑体" w:eastAsia="黑体" w:hAnsi="黑体" w:hint="eastAsia"/>
          <w:b/>
          <w:bCs/>
          <w:color w:val="000000"/>
        </w:rPr>
        <w:t>16题。（16分）</w:t>
      </w:r>
    </w:p>
    <w:p w:rsidR="00EC3358">
      <w:pPr>
        <w:rPr>
          <w:rFonts w:ascii="宋体" w:hAnsi="宋体"/>
        </w:rPr>
      </w:pPr>
      <w:r>
        <w:rPr>
          <w:rFonts w:ascii="宋体" w:hAnsi="宋体" w:hint="eastAsia"/>
        </w:rPr>
        <w:t xml:space="preserve">【A】              </w:t>
      </w:r>
    </w:p>
    <w:p w:rsidR="00EC3358">
      <w:pPr>
        <w:ind w:firstLine="2730" w:firstLineChars="1300"/>
        <w:rPr>
          <w:rFonts w:ascii="宋体" w:hAnsi="宋体"/>
        </w:rPr>
      </w:pPr>
      <w:r>
        <w:rPr>
          <w:noProof/>
        </w:rPr>
        <w:drawing>
          <wp:inline distT="0" distB="0" distL="0" distR="0">
            <wp:extent cx="1304925" cy="1823549"/>
            <wp:effectExtent l="19050" t="0" r="9525" b="0"/>
            <wp:docPr id="34" name="图片 34" descr="C:\Users\ADMINI~1\AppData\Local\Temp\ksohtml7016\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18032" name="图片 34" descr="C:\Users\ADMINI~1\AppData\Local\Temp\ksohtml7016\wps9.png"/>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304925" cy="1823549"/>
                    </a:xfrm>
                    <a:prstGeom prst="rect">
                      <a:avLst/>
                    </a:prstGeom>
                    <a:noFill/>
                    <a:ln>
                      <a:noFill/>
                    </a:ln>
                  </pic:spPr>
                </pic:pic>
              </a:graphicData>
            </a:graphic>
          </wp:inline>
        </w:drawing>
      </w:r>
      <w:r>
        <w:rPr>
          <w:rFonts w:ascii="宋体" w:hAnsi="宋体" w:hint="eastAsia"/>
        </w:rPr>
        <w:t xml:space="preserve"> </w:t>
      </w:r>
    </w:p>
    <w:p w:rsidR="00EC3358">
      <w:pPr>
        <w:spacing w:line="280" w:lineRule="exact"/>
        <w:rPr>
          <w:rFonts w:ascii="楷体" w:eastAsia="楷体" w:hAnsi="楷体"/>
        </w:rPr>
      </w:pPr>
      <w:r>
        <w:rPr>
          <w:rFonts w:ascii="宋体" w:hAnsi="宋体" w:hint="eastAsia"/>
        </w:rPr>
        <w:t>【B】【调查分析】</w:t>
      </w:r>
      <w:r>
        <w:rPr>
          <w:rFonts w:ascii="楷体" w:eastAsia="楷体" w:hAnsi="楷体" w:hint="eastAsia"/>
        </w:rPr>
        <w:t>由于青少年把个人喜好的人物看的完美无缺，导致高度认同，因此产生了“追星”这种崇尚并伴有情感依恋的复杂的心理行为。青少年把其偶像及其特质想象的完美无瑕，把他们看成是世上最完美的人物，这种理想化使得青少年包括小学生对其偶像产生了强烈的心理认同和情感依恋，青少年通过不同偶像的认同和依恋来确定自我价值寻求自我发展。从这层意义上讲，偶像崇拜作为一种特殊的心理行为是青少年时期心理矛盾运动的产物。</w:t>
      </w:r>
      <w:r>
        <w:rPr>
          <w:rFonts w:ascii="楷体" w:eastAsia="楷体" w:hAnsi="楷体" w:hint="eastAsia"/>
        </w:rPr>
        <w:t>有非理性和盲目性的一面，也有必然性和过渡性的一面。另外，做到“偶像榜样”化，把偶像</w:t>
      </w:r>
      <w:r>
        <w:rPr>
          <w:rFonts w:ascii="楷体" w:eastAsia="楷体" w:hAnsi="楷体" w:hint="eastAsia"/>
        </w:rPr>
        <w:t>当做</w:t>
      </w:r>
      <w:r>
        <w:rPr>
          <w:rFonts w:ascii="楷体" w:eastAsia="楷体" w:hAnsi="楷体" w:hint="eastAsia"/>
        </w:rPr>
        <w:t>平常人看待，淡化对偶像的膜拜，另一方面，要将“榜样偶像化”，从身边的亲朋好友身上吸取成功的元素，将他们视为自我成长的偶像。</w:t>
      </w:r>
    </w:p>
    <w:p w:rsidR="00EC3358">
      <w:pPr>
        <w:spacing w:line="280" w:lineRule="exact"/>
        <w:jc w:val="right"/>
        <w:rPr>
          <w:rFonts w:ascii="楷体" w:eastAsia="楷体" w:hAnsi="楷体"/>
        </w:rPr>
      </w:pPr>
      <w:r>
        <w:rPr>
          <w:rFonts w:ascii="楷体" w:eastAsia="楷体" w:hAnsi="楷体" w:hint="eastAsia"/>
        </w:rPr>
        <w:t>（节选自《2015年小学生的追星现象的调查报告》）</w:t>
      </w:r>
    </w:p>
    <w:p w:rsidR="00EC3358">
      <w:pPr>
        <w:spacing w:line="280" w:lineRule="exact"/>
        <w:rPr>
          <w:rFonts w:asciiTheme="minorEastAsia" w:eastAsiaTheme="minorEastAsia" w:hAnsiTheme="minorEastAsia"/>
          <w:b/>
        </w:rPr>
      </w:pPr>
      <w:r>
        <w:rPr>
          <w:rFonts w:ascii="宋体" w:hAnsi="宋体" w:hint="eastAsia"/>
        </w:rPr>
        <w:t xml:space="preserve">【C】                     </w:t>
      </w:r>
      <w:r>
        <w:rPr>
          <w:rFonts w:asciiTheme="minorEastAsia" w:eastAsiaTheme="minorEastAsia" w:hAnsiTheme="minorEastAsia" w:hint="eastAsia"/>
          <w:b/>
        </w:rPr>
        <w:t>“明星同款”除了</w:t>
      </w:r>
      <w:r>
        <w:rPr>
          <w:rFonts w:asciiTheme="minorEastAsia" w:eastAsiaTheme="minorEastAsia" w:hAnsiTheme="minorEastAsia"/>
          <w:b/>
          <w:noProof/>
        </w:rPr>
        <w:drawing>
          <wp:inline distT="0" distB="0" distL="0" distR="0">
            <wp:extent cx="19050" cy="19050"/>
            <wp:effectExtent l="0" t="0" r="0" b="0"/>
            <wp:docPr id="33" name="图片 33" descr="C:\Users\ADMINI~1\AppData\Local\Temp\ksohtml7016\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37246" name="图片 33" descr="C:\Users\ADMINI~1\AppData\Local\Temp\ksohtml7016\wps10.jpg"/>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9050" cy="19050"/>
                    </a:xfrm>
                    <a:prstGeom prst="rect">
                      <a:avLst/>
                    </a:prstGeom>
                    <a:noFill/>
                    <a:ln>
                      <a:noFill/>
                    </a:ln>
                  </pic:spPr>
                </pic:pic>
              </a:graphicData>
            </a:graphic>
          </wp:inline>
        </w:drawing>
      </w:r>
      <w:r>
        <w:rPr>
          <w:rFonts w:asciiTheme="minorEastAsia" w:eastAsiaTheme="minorEastAsia" w:hAnsiTheme="minorEastAsia" w:hint="eastAsia"/>
          <w:b/>
        </w:rPr>
        <w:t>炫酷还有</w:t>
      </w:r>
      <w:r>
        <w:rPr>
          <w:rFonts w:asciiTheme="minorEastAsia" w:eastAsiaTheme="minorEastAsia" w:hAnsiTheme="minorEastAsia" w:hint="eastAsia"/>
          <w:b/>
        </w:rPr>
        <w:t>啥</w:t>
      </w:r>
    </w:p>
    <w:p w:rsidR="00EC3358">
      <w:pPr>
        <w:spacing w:line="280" w:lineRule="exact"/>
        <w:rPr>
          <w:rFonts w:ascii="楷体" w:eastAsia="楷体" w:hAnsi="楷体"/>
        </w:rPr>
      </w:pPr>
      <w:r>
        <w:rPr>
          <w:rFonts w:ascii="楷体" w:eastAsia="楷体" w:hAnsi="楷体" w:hint="eastAsia"/>
        </w:rPr>
        <w:t xml:space="preserve">  ①“明星同款小白鞋”“明星同款披肩”“明星同款口红”……当下，“明星同款”可以说是最热的营销用语，不论什么东西，只要戴上“明星同款”的帽子，在粉丝效应的拉动下，销量自然就上去了。</w:t>
      </w:r>
    </w:p>
    <w:p w:rsidR="00EC3358">
      <w:pPr>
        <w:spacing w:line="280" w:lineRule="exact"/>
        <w:rPr>
          <w:rFonts w:ascii="楷体" w:eastAsia="楷体" w:hAnsi="楷体"/>
        </w:rPr>
      </w:pPr>
      <w:r>
        <w:rPr>
          <w:rFonts w:ascii="楷体" w:eastAsia="楷体" w:hAnsi="楷体" w:hint="eastAsia"/>
        </w:rPr>
        <w:t xml:space="preserve">  ②“粉丝经济”不是新概念，“明星同款”则由粉丝与互联网共同催生。一个明星上了电视，节目还没播完，他身上从头到脚的衣着佩饰可能马上就成了网络上的热销品；更有甚者，明星吃过的小饭馆、路过的街道，吃没吃过、去没去过，都成了粉丝们衡量彼此是否“死忠”的标准。</w:t>
      </w:r>
    </w:p>
    <w:p w:rsidR="00EC3358">
      <w:pPr>
        <w:spacing w:line="280" w:lineRule="exact"/>
        <w:rPr>
          <w:rFonts w:ascii="楷体" w:eastAsia="楷体" w:hAnsi="楷体"/>
        </w:rPr>
      </w:pPr>
      <w:r>
        <w:rPr>
          <w:rFonts w:ascii="楷体" w:eastAsia="楷体" w:hAnsi="楷体" w:hint="eastAsia"/>
        </w:rPr>
        <w:t xml:space="preserve">  ③举例来说，前不久，歌手李宇春在某电视节目中曾提到自己上学时常吃的牛肉粉，节目播出后，这家小店不用吆喝就被粉丝踏平了门槛；这之后，演员孙红雷、孙艺兴在录制某综艺节目时曾穿着军大衣在某家小餐馆吃饭，颇有生意头脑的餐馆老板将二人点过的牛肉拉面、</w:t>
      </w:r>
      <w:r>
        <w:rPr>
          <w:noProof/>
        </w:rPr>
        <w:drawing>
          <wp:inline distT="0" distB="0" distL="0" distR="0">
            <wp:extent cx="19050" cy="19050"/>
            <wp:effectExtent l="0" t="0" r="0" b="0"/>
            <wp:docPr id="32" name="图片 32" descr="C:\Users\ADMINI~1\AppData\Local\Temp\ksohtml7016\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96204" name="图片 32" descr="C:\Users\ADMINI~1\AppData\Local\Temp\ksohtml7016\wps11.jpg"/>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9050" cy="19050"/>
                    </a:xfrm>
                    <a:prstGeom prst="rect">
                      <a:avLst/>
                    </a:prstGeom>
                    <a:noFill/>
                    <a:ln>
                      <a:noFill/>
                    </a:ln>
                  </pic:spPr>
                </pic:pic>
              </a:graphicData>
            </a:graphic>
          </wp:inline>
        </w:drawing>
      </w:r>
      <w:r>
        <w:rPr>
          <w:rFonts w:ascii="楷体" w:eastAsia="楷体" w:hAnsi="楷体" w:hint="eastAsia"/>
        </w:rPr>
        <w:t>牛肉汤、狮子头、酱</w:t>
      </w:r>
      <w:r>
        <w:rPr>
          <w:rFonts w:ascii="楷体" w:eastAsia="楷体" w:hAnsi="楷体" w:hint="eastAsia"/>
        </w:rPr>
        <w:t>蛋组成</w:t>
      </w:r>
      <w:r>
        <w:rPr>
          <w:rFonts w:ascii="楷体" w:eastAsia="楷体" w:hAnsi="楷体" w:hint="eastAsia"/>
        </w:rPr>
        <w:t>了“孙红雷、张艺兴套餐”，生意在线下火了，声名也在线上涨了；近来因被歌手鹿晗合影而一夜成名的上海绿色邮筒就更是红得出人意料，热情的粉丝为了求得与偶像同样画风的一张照片，不惜排队至凌晨三四点钟……</w:t>
      </w:r>
    </w:p>
    <w:p w:rsidR="00EC3358">
      <w:pPr>
        <w:spacing w:line="280" w:lineRule="exact"/>
        <w:rPr>
          <w:rFonts w:ascii="楷体" w:eastAsia="楷体" w:hAnsi="楷体"/>
        </w:rPr>
      </w:pPr>
      <w:r>
        <w:rPr>
          <w:rFonts w:ascii="楷体" w:eastAsia="楷体" w:hAnsi="楷体" w:hint="eastAsia"/>
        </w:rPr>
        <w:t xml:space="preserve">  ④然而，当粉丝效应制造的各种“明星同款”扑面而来，疯狂追星已经在客观上成为这个社会的一种亚文化现象，另一个问题也浮出水面——除了碎片化的物质符号，我们的文化产品是否还能为年轻人提供更多精神层面的文化滋养？蓬勃发展的文化产业中，我们除了制造明星的</w:t>
      </w:r>
      <w:r>
        <w:rPr>
          <w:rFonts w:ascii="楷体" w:eastAsia="楷体" w:hAnsi="楷体" w:hint="eastAsia"/>
        </w:rPr>
        <w:t>炫酷与</w:t>
      </w:r>
      <w:r>
        <w:rPr>
          <w:rFonts w:ascii="楷体" w:eastAsia="楷体" w:hAnsi="楷体" w:hint="eastAsia"/>
        </w:rPr>
        <w:t>光环之外，是否还能为青年人塑造更多具有精神魅力的</w:t>
      </w:r>
      <w:r>
        <w:rPr>
          <w:noProof/>
        </w:rPr>
        <w:drawing>
          <wp:inline distT="0" distB="0" distL="0" distR="0">
            <wp:extent cx="19050" cy="19050"/>
            <wp:effectExtent l="0" t="0" r="0" b="0"/>
            <wp:docPr id="31" name="图片 31" descr="C:\Users\ADMINI~1\AppData\Local\Temp\ksohtml7016\wp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30649" name="图片 31" descr="C:\Users\ADMINI~1\AppData\Local\Temp\ksohtml7016\wps12.jpg"/>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9050" cy="19050"/>
                    </a:xfrm>
                    <a:prstGeom prst="rect">
                      <a:avLst/>
                    </a:prstGeom>
                    <a:noFill/>
                    <a:ln>
                      <a:noFill/>
                    </a:ln>
                  </pic:spPr>
                </pic:pic>
              </a:graphicData>
            </a:graphic>
          </wp:inline>
        </w:drawing>
      </w:r>
      <w:r>
        <w:rPr>
          <w:rFonts w:ascii="楷体" w:eastAsia="楷体" w:hAnsi="楷体" w:hint="eastAsia"/>
        </w:rPr>
        <w:t>偶像？</w:t>
      </w:r>
    </w:p>
    <w:p w:rsidR="00EC3358">
      <w:pPr>
        <w:spacing w:line="280" w:lineRule="exact"/>
        <w:ind w:firstLine="420"/>
        <w:rPr>
          <w:rFonts w:ascii="楷体" w:eastAsia="楷体" w:hAnsi="楷体"/>
        </w:rPr>
      </w:pPr>
      <w:r>
        <w:rPr>
          <w:rFonts w:ascii="楷体" w:eastAsia="楷体" w:hAnsi="楷体" w:hint="eastAsia"/>
        </w:rPr>
        <w:t>⑤追星并无过错，但从某种意义上说，年轻人对明星生活物质表象的过度迷恋，实际上也体现出这种追求内在的盲目和空虚。这种盲目和</w:t>
      </w:r>
      <w:r>
        <w:rPr>
          <w:rFonts w:ascii="楷体" w:eastAsia="楷体" w:hAnsi="楷体" w:hint="eastAsia"/>
        </w:rPr>
        <w:t>空虚从</w:t>
      </w:r>
      <w:r>
        <w:rPr>
          <w:rFonts w:ascii="楷体" w:eastAsia="楷体" w:hAnsi="楷体" w:hint="eastAsia"/>
        </w:rPr>
        <w:t>何而来？一方面，年轻人固然应当反省；另一方面，社会尤其是文化工作者在当前对年轻人文化供养和哺育方面的欠缺也应引起重视。我们能否创作出真正适合年轻人、并能引导其精神成长的文艺作品和文化产品？我们能否通过这些作品和产品与年轻人实现更深入的沟通？对这些问题的解答，事关未来社会文化生态的构建和整个民族的发展。</w:t>
      </w:r>
    </w:p>
    <w:p w:rsidR="00EC3358">
      <w:pPr>
        <w:spacing w:line="280" w:lineRule="exact"/>
        <w:ind w:firstLine="420"/>
        <w:jc w:val="right"/>
        <w:rPr>
          <w:rFonts w:ascii="楷体" w:eastAsia="楷体" w:hAnsi="楷体"/>
        </w:rPr>
      </w:pPr>
      <w:r>
        <w:rPr>
          <w:rFonts w:ascii="楷体" w:eastAsia="楷体" w:hAnsi="楷体" w:hint="eastAsia"/>
        </w:rPr>
        <w:t>（摘自《人民日报》2016年04月14日17 版）</w:t>
      </w:r>
    </w:p>
    <w:p w:rsidR="00EC3358">
      <w:pPr>
        <w:spacing w:line="280" w:lineRule="exact"/>
        <w:jc w:val="left"/>
        <w:rPr>
          <w:rFonts w:ascii="宋体" w:hAnsi="宋体"/>
        </w:rPr>
      </w:pPr>
      <w:r>
        <w:rPr>
          <w:rFonts w:ascii="宋体" w:hAnsi="宋体" w:hint="eastAsia"/>
        </w:rPr>
        <w:t>1</w:t>
      </w:r>
      <w:r w:rsidR="00064863">
        <w:rPr>
          <w:rFonts w:ascii="宋体" w:hAnsi="宋体" w:hint="eastAsia"/>
        </w:rPr>
        <w:t>.材料【A】揭露了当前</w:t>
      </w:r>
      <w:r w:rsidR="00064863">
        <w:rPr>
          <w:noProof/>
        </w:rPr>
        <w:drawing>
          <wp:inline distT="0" distB="0" distL="0" distR="0">
            <wp:extent cx="19050" cy="19050"/>
            <wp:effectExtent l="0" t="0" r="0" b="0"/>
            <wp:docPr id="30" name="图片 30" descr="C:\Users\ADMINI~1\AppData\Local\Temp\ksohtml7016\wp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25221" name="图片 30" descr="C:\Users\ADMINI~1\AppData\Local\Temp\ksohtml7016\wps13.jpg"/>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9050" cy="19050"/>
                    </a:xfrm>
                    <a:prstGeom prst="rect">
                      <a:avLst/>
                    </a:prstGeom>
                    <a:noFill/>
                    <a:ln>
                      <a:noFill/>
                    </a:ln>
                  </pic:spPr>
                </pic:pic>
              </a:graphicData>
            </a:graphic>
          </wp:inline>
        </w:drawing>
      </w:r>
      <w:r w:rsidR="00064863">
        <w:rPr>
          <w:rFonts w:ascii="宋体" w:hAnsi="宋体" w:hint="eastAsia"/>
        </w:rPr>
        <w:t>怎样的一种社会现象？（3分）</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280" w:lineRule="exact"/>
        <w:rPr>
          <w:rFonts w:ascii="Calibri" w:hAnsi="Calibri"/>
        </w:rPr>
      </w:pPr>
      <w:r>
        <w:rPr>
          <w:rFonts w:ascii="宋体" w:hAnsi="宋体" w:hint="eastAsia"/>
        </w:rPr>
        <w:t>2</w:t>
      </w:r>
      <w:r w:rsidR="00064863">
        <w:rPr>
          <w:rFonts w:ascii="宋体" w:hAnsi="宋体" w:hint="eastAsia"/>
        </w:rPr>
        <w:t>.请你根据材料【B】给</w:t>
      </w:r>
      <w:r w:rsidR="00064863">
        <w:rPr>
          <w:rFonts w:ascii="Calibri" w:hAnsi="Calibri" w:hint="eastAsia"/>
        </w:rPr>
        <w:t>“追星”下一个定义。（</w:t>
      </w:r>
      <w:r w:rsidR="00064863">
        <w:rPr>
          <w:rFonts w:ascii="Calibri" w:hAnsi="Calibri" w:hint="eastAsia"/>
        </w:rPr>
        <w:t>3</w:t>
      </w:r>
      <w:r w:rsidR="00064863">
        <w:rPr>
          <w:rFonts w:ascii="宋体" w:hAnsi="宋体" w:hint="eastAsia"/>
        </w:rPr>
        <w:t>分）</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75pt">
            <v:imagedata r:id="rId14" o:title=""/>
          </v:shape>
        </w:pic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280" w:lineRule="exact"/>
        <w:ind w:left="315" w:hanging="315" w:hangingChars="150"/>
        <w:rPr>
          <w:rFonts w:ascii="Calibri" w:hAnsi="Calibri"/>
        </w:rPr>
      </w:pPr>
      <w:r>
        <w:rPr>
          <w:rFonts w:ascii="宋体" w:hAnsi="宋体" w:hint="eastAsia"/>
        </w:rPr>
        <w:t>3</w:t>
      </w:r>
      <w:r w:rsidR="00064863">
        <w:rPr>
          <w:rFonts w:ascii="宋体" w:hAnsi="宋体" w:hint="eastAsia"/>
        </w:rPr>
        <w:t>.有人认为材料【C】第</w:t>
      </w:r>
      <w:r w:rsidR="00064863">
        <w:rPr>
          <w:rFonts w:ascii="Calibri" w:hAnsi="Calibri" w:hint="eastAsia"/>
        </w:rPr>
        <w:t>③段连用三个事例，有堆砌之嫌，应当去掉一个事例。你是否赞同？为什么？（</w:t>
      </w:r>
      <w:r w:rsidR="00064863">
        <w:rPr>
          <w:rFonts w:ascii="Calibri" w:hAnsi="Calibri" w:hint="eastAsia"/>
        </w:rPr>
        <w:t>4</w:t>
      </w:r>
      <w:r w:rsidR="00064863">
        <w:rPr>
          <w:rFonts w:ascii="宋体" w:hAnsi="宋体" w:hint="eastAsia"/>
        </w:rPr>
        <w:t>分）</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280" w:lineRule="exact"/>
        <w:jc w:val="left"/>
        <w:rPr>
          <w:rFonts w:ascii="Calibri" w:hAnsi="Calibri"/>
        </w:rPr>
      </w:pPr>
      <w:r>
        <w:rPr>
          <w:rFonts w:ascii="Calibri" w:hAnsi="Calibri" w:hint="eastAsia"/>
        </w:rPr>
        <w:t>4</w:t>
      </w:r>
      <w:r w:rsidR="00064863">
        <w:rPr>
          <w:rFonts w:ascii="Calibri" w:hAnsi="Calibri" w:hint="eastAsia"/>
        </w:rPr>
        <w:t>.</w:t>
      </w:r>
      <w:r w:rsidR="00064863">
        <w:rPr>
          <w:rFonts w:ascii="宋体" w:hAnsi="宋体" w:hint="eastAsia"/>
        </w:rPr>
        <w:t>如何引导青少年不再疯狂追星？</w:t>
      </w:r>
      <w:r w:rsidR="00064863">
        <w:rPr>
          <w:rFonts w:ascii="宋体" w:hAnsi="宋体"/>
        </w:rPr>
        <w:t>综合三则材料，</w:t>
      </w:r>
      <w:r w:rsidR="00064863">
        <w:rPr>
          <w:rFonts w:ascii="宋体" w:hAnsi="宋体" w:hint="eastAsia"/>
        </w:rPr>
        <w:t>请你提出三点建议</w:t>
      </w:r>
      <w:r w:rsidR="00064863">
        <w:rPr>
          <w:rFonts w:ascii="宋体" w:hAnsi="宋体"/>
        </w:rPr>
        <w:t>。</w:t>
      </w:r>
      <w:r w:rsidR="00064863">
        <w:rPr>
          <w:rFonts w:ascii="宋体" w:hAnsi="宋体" w:hint="eastAsia"/>
        </w:rPr>
        <w:t>（</w:t>
      </w:r>
      <w:r w:rsidR="00064863">
        <w:rPr>
          <w:rFonts w:ascii="Calibri" w:hAnsi="Calibri" w:hint="eastAsia"/>
        </w:rPr>
        <w:t>6</w:t>
      </w:r>
      <w:r w:rsidR="00064863">
        <w:rPr>
          <w:rFonts w:ascii="宋体" w:hAnsi="宋体" w:hint="eastAsia"/>
        </w:rPr>
        <w:t>分）</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273" w:lineRule="auto"/>
        <w:rPr>
          <w:rFonts w:ascii="黑体" w:eastAsia="黑体" w:hAnsi="黑体"/>
          <w:b/>
          <w:bCs/>
          <w:color w:val="000000"/>
        </w:rPr>
      </w:pPr>
      <w:r>
        <w:rPr>
          <w:rFonts w:ascii="黑体" w:eastAsia="黑体" w:hAnsi="黑体" w:hint="eastAsia"/>
          <w:b/>
          <w:bCs/>
          <w:color w:val="000000"/>
        </w:rPr>
        <w:t>（二）阅读下面三则材料，完成13</w:t>
      </w:r>
      <w:r>
        <w:rPr>
          <w:rFonts w:ascii="宋体" w:hAnsi="宋体" w:hint="eastAsia"/>
          <w:b/>
          <w:bCs/>
          <w:color w:val="000000"/>
        </w:rPr>
        <w:t>～</w:t>
      </w:r>
      <w:r>
        <w:rPr>
          <w:rFonts w:ascii="黑体" w:eastAsia="黑体" w:hAnsi="黑体" w:hint="eastAsia"/>
          <w:b/>
          <w:bCs/>
          <w:color w:val="000000"/>
        </w:rPr>
        <w:t>16题。（17分）</w:t>
      </w:r>
    </w:p>
    <w:p w:rsidR="00EC3358">
      <w:pPr>
        <w:spacing w:line="273" w:lineRule="auto"/>
        <w:rPr>
          <w:rFonts w:cs="Calibri"/>
          <w:b/>
          <w:bCs/>
        </w:rPr>
      </w:pPr>
      <w:r>
        <w:rPr>
          <w:rFonts w:ascii="宋体" w:hAnsi="宋体" w:cs="Calibri" w:hint="eastAsia"/>
          <w:b/>
          <w:bCs/>
        </w:rPr>
        <w:t>【</w:t>
      </w:r>
      <w:r>
        <w:rPr>
          <w:rFonts w:cs="Calibri" w:hint="eastAsia"/>
          <w:b/>
          <w:bCs/>
        </w:rPr>
        <w:t>A</w:t>
      </w:r>
      <w:r>
        <w:rPr>
          <w:rFonts w:ascii="宋体" w:hAnsi="宋体" w:cs="Calibri" w:hint="eastAsia"/>
          <w:b/>
          <w:bCs/>
        </w:rPr>
        <w:t>】漫画《滞后》</w:t>
      </w:r>
    </w:p>
    <w:p w:rsidR="00EC3358">
      <w:pPr>
        <w:spacing w:line="273" w:lineRule="auto"/>
      </w:pPr>
    </w:p>
    <w:tbl>
      <w:tblPr>
        <w:tblW w:w="0" w:type="auto"/>
        <w:tblCellSpacing w:w="0" w:type="dxa"/>
        <w:tblCellMar>
          <w:left w:w="0" w:type="dxa"/>
          <w:right w:w="0" w:type="dxa"/>
        </w:tblCellMar>
        <w:tblLook w:val="04A0"/>
      </w:tblPr>
      <w:tblGrid>
        <w:gridCol w:w="2100"/>
        <w:gridCol w:w="3810"/>
      </w:tblGrid>
      <w:tr>
        <w:tblPrEx>
          <w:tblW w:w="0" w:type="auto"/>
          <w:tblCellSpacing w:w="0" w:type="dxa"/>
          <w:tblCellMar>
            <w:left w:w="0" w:type="dxa"/>
            <w:right w:w="0" w:type="dxa"/>
          </w:tblCellMar>
          <w:tblLook w:val="04A0"/>
        </w:tblPrEx>
        <w:trPr>
          <w:gridAfter w:val="1"/>
          <w:tblCellSpacing w:w="0" w:type="dxa"/>
        </w:trPr>
        <w:tc>
          <w:tcPr>
            <w:tcW w:w="2100" w:type="dxa"/>
            <w:vAlign w:val="center"/>
          </w:tcPr>
          <w:p w:rsidR="00EC3358">
            <w:pPr>
              <w:widowControl/>
              <w:jc w:val="left"/>
              <w:rPr>
                <w:rFonts w:ascii="宋体" w:hAnsi="宋体" w:cs="宋体"/>
                <w:kern w:val="0"/>
                <w:sz w:val="24"/>
                <w:szCs w:val="24"/>
              </w:rPr>
            </w:pPr>
          </w:p>
        </w:tc>
      </w:tr>
      <w:tr>
        <w:tblPrEx>
          <w:tblW w:w="0" w:type="auto"/>
          <w:tblCellSpacing w:w="0" w:type="dxa"/>
          <w:tblCellMar>
            <w:left w:w="0" w:type="dxa"/>
            <w:right w:w="0" w:type="dxa"/>
          </w:tblCellMar>
          <w:tblLook w:val="04A0"/>
        </w:tblPrEx>
        <w:trPr>
          <w:tblCellSpacing w:w="0" w:type="dxa"/>
        </w:trPr>
        <w:tc>
          <w:tcPr>
            <w:tcW w:w="0" w:type="auto"/>
            <w:vAlign w:val="center"/>
          </w:tcPr>
          <w:p w:rsidR="00EC3358">
            <w:pPr>
              <w:widowControl/>
              <w:jc w:val="left"/>
              <w:rPr>
                <w:rFonts w:ascii="宋体" w:hAnsi="宋体" w:cs="宋体"/>
                <w:kern w:val="0"/>
                <w:sz w:val="24"/>
                <w:szCs w:val="24"/>
              </w:rPr>
            </w:pPr>
          </w:p>
        </w:tc>
        <w:tc>
          <w:tcPr>
            <w:tcW w:w="0" w:type="auto"/>
            <w:vAlign w:val="center"/>
          </w:tcPr>
          <w:p w:rsidR="00EC3358">
            <w:pPr>
              <w:widowControl/>
              <w:jc w:val="left"/>
              <w:rPr>
                <w:rFonts w:ascii="宋体" w:hAnsi="宋体" w:cs="宋体"/>
                <w:kern w:val="0"/>
                <w:sz w:val="24"/>
                <w:szCs w:val="24"/>
              </w:rPr>
            </w:pPr>
            <w:r>
              <w:rPr>
                <w:rFonts w:ascii="宋体" w:hAnsi="宋体"/>
                <w:noProof/>
                <w:kern w:val="0"/>
                <w:sz w:val="24"/>
                <w:szCs w:val="24"/>
              </w:rPr>
              <w:drawing>
                <wp:inline distT="0" distB="0" distL="0" distR="0">
                  <wp:extent cx="2409825" cy="1876425"/>
                  <wp:effectExtent l="0" t="0" r="9525" b="9525"/>
                  <wp:docPr id="40" name="图片 40" descr="C:\Users\ADMINI~1\AppData\Local\Temp\ksohtml7016\wps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64210" name="图片 40" descr="C:\Users\ADMINI~1\AppData\Local\Temp\ksohtml7016\wps39.png"/>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2409825" cy="1876425"/>
                          </a:xfrm>
                          <a:prstGeom prst="rect">
                            <a:avLst/>
                          </a:prstGeom>
                          <a:noFill/>
                          <a:ln>
                            <a:noFill/>
                          </a:ln>
                        </pic:spPr>
                      </pic:pic>
                    </a:graphicData>
                  </a:graphic>
                </wp:inline>
              </w:drawing>
            </w:r>
          </w:p>
        </w:tc>
      </w:tr>
    </w:tbl>
    <w:p w:rsidR="00EC3358">
      <w:pPr>
        <w:spacing w:line="273" w:lineRule="auto"/>
        <w:rPr>
          <w:rFonts w:ascii="楷体" w:eastAsia="楷体" w:hAnsi="楷体" w:cs="Calibri"/>
        </w:rPr>
      </w:pPr>
      <w:r>
        <w:rPr>
          <w:rFonts w:ascii="宋体" w:hAnsi="宋体" w:cs="Calibri" w:hint="eastAsia"/>
          <w:b/>
          <w:bCs/>
        </w:rPr>
        <w:t>【</w:t>
      </w:r>
      <w:r>
        <w:rPr>
          <w:rFonts w:cs="Calibri" w:hint="eastAsia"/>
          <w:b/>
          <w:bCs/>
        </w:rPr>
        <w:t>B</w:t>
      </w:r>
      <w:r>
        <w:rPr>
          <w:rFonts w:ascii="宋体" w:hAnsi="宋体" w:cs="Calibri" w:hint="eastAsia"/>
          <w:b/>
          <w:bCs/>
        </w:rPr>
        <w:t>】公益广告《致匠心》解说词（有删改）</w:t>
      </w:r>
    </w:p>
    <w:p w:rsidR="00EC3358">
      <w:pPr>
        <w:spacing w:line="273" w:lineRule="auto"/>
        <w:ind w:firstLine="420" w:firstLineChars="200"/>
        <w:rPr>
          <w:rFonts w:ascii="楷体" w:eastAsia="楷体" w:hAnsi="楷体" w:cs="Calibri"/>
        </w:rPr>
      </w:pPr>
      <w:r>
        <w:rPr>
          <w:rFonts w:ascii="楷体" w:eastAsia="楷体" w:hAnsi="楷体" w:cs="Calibri" w:hint="eastAsia"/>
        </w:rPr>
        <w:t>人生很多事急不得，你得等它自己熟。我20出头入行，30年写了不到300首歌，算是量少的。</w:t>
      </w:r>
    </w:p>
    <w:p w:rsidR="00EC3358">
      <w:pPr>
        <w:spacing w:line="273" w:lineRule="auto"/>
        <w:ind w:firstLine="420" w:firstLineChars="200"/>
        <w:rPr>
          <w:rFonts w:ascii="楷体" w:eastAsia="楷体" w:hAnsi="楷体" w:cs="Calibri"/>
        </w:rPr>
      </w:pPr>
      <w:r>
        <w:rPr>
          <w:rFonts w:ascii="楷体" w:eastAsia="楷体" w:hAnsi="楷体" w:cs="Calibri" w:hint="eastAsia"/>
        </w:rPr>
        <w:t>人不能孤独地活着，之所以有作品，是为了沟通，透过作品去告诉别人你心里的想法，你眼中看世界的样子，你所在意的、珍惜的。所以，作品就是自己。对于作品，最珍贵的、不能替代的只有一个“人”。人有情怀、有信念、有态度，所以，就要在各种可能和变数之中，尽力做到最好。</w:t>
      </w:r>
    </w:p>
    <w:p w:rsidR="00EC3358">
      <w:pPr>
        <w:spacing w:line="273" w:lineRule="auto"/>
        <w:ind w:firstLine="420" w:firstLineChars="200"/>
        <w:rPr>
          <w:rFonts w:ascii="楷体" w:eastAsia="楷体" w:hAnsi="楷体" w:cs="Calibri"/>
        </w:rPr>
      </w:pPr>
      <w:r>
        <w:rPr>
          <w:rFonts w:ascii="楷体" w:eastAsia="楷体" w:hAnsi="楷体" w:cs="Calibri" w:hint="eastAsia"/>
        </w:rPr>
        <w:t>世界再吵杂，匠人的内心都必须是安静安定的，面对大自然赠与的素材，我得</w:t>
      </w:r>
      <w:r>
        <w:rPr>
          <w:rFonts w:ascii="楷体" w:eastAsia="楷体" w:hAnsi="楷体" w:cs="Calibri" w:hint="eastAsia"/>
        </w:rPr>
        <w:t>先成就</w:t>
      </w:r>
      <w:r>
        <w:rPr>
          <w:rFonts w:ascii="楷体" w:eastAsia="楷体" w:hAnsi="楷体" w:cs="Calibri" w:hint="eastAsia"/>
        </w:rPr>
        <w:t>它，它才有可能成就我。这个过程往往是固执、缓慢、少量的，但它背后所隐含的是专注和对完美的追求。我宁愿这样，也必须这样，也一直这样。我要保留自己最珍贵的，最引以为傲的。</w:t>
      </w:r>
    </w:p>
    <w:p w:rsidR="00EC3358">
      <w:pPr>
        <w:spacing w:line="273" w:lineRule="auto"/>
        <w:ind w:firstLine="420" w:firstLineChars="200"/>
        <w:rPr>
          <w:rFonts w:ascii="楷体" w:eastAsia="楷体" w:hAnsi="楷体" w:cs="Calibri"/>
        </w:rPr>
      </w:pPr>
      <w:r>
        <w:rPr>
          <w:rFonts w:ascii="楷体" w:eastAsia="楷体" w:hAnsi="楷体" w:cs="Calibri" w:hint="eastAsia"/>
        </w:rPr>
        <w:t xml:space="preserve">一辈子，总得让一些善意执念推着往前，我们因此能愿意去听从内心的安排，专注做点东西，这样才对得起光阴岁月，其他的就留给时间去说吧。 </w:t>
      </w:r>
    </w:p>
    <w:p w:rsidR="00EC3358">
      <w:pPr>
        <w:spacing w:line="273" w:lineRule="auto"/>
        <w:jc w:val="right"/>
        <w:rPr>
          <w:rFonts w:ascii="楷体" w:eastAsia="楷体" w:hAnsi="楷体" w:cs="Calibri"/>
        </w:rPr>
      </w:pPr>
      <w:r>
        <w:rPr>
          <w:rFonts w:ascii="楷体" w:eastAsia="楷体" w:hAnsi="楷体" w:cs="Calibri" w:hint="eastAsia"/>
        </w:rPr>
        <w:t>——著名音乐人、制琴师李宗盛</w:t>
      </w:r>
    </w:p>
    <w:p w:rsidR="00EC3358">
      <w:pPr>
        <w:spacing w:line="273" w:lineRule="auto"/>
        <w:rPr>
          <w:rFonts w:ascii="Calibri" w:hAnsi="Calibri" w:cs="Calibri"/>
          <w:b/>
          <w:bCs/>
        </w:rPr>
      </w:pPr>
      <w:r>
        <w:rPr>
          <w:rFonts w:ascii="宋体" w:hAnsi="宋体" w:cs="Calibri" w:hint="eastAsia"/>
          <w:b/>
          <w:bCs/>
        </w:rPr>
        <w:t>【</w:t>
      </w:r>
      <w:r>
        <w:rPr>
          <w:rFonts w:cs="Calibri" w:hint="eastAsia"/>
          <w:b/>
          <w:bCs/>
        </w:rPr>
        <w:t>C</w:t>
      </w:r>
      <w:r>
        <w:rPr>
          <w:rFonts w:ascii="宋体" w:hAnsi="宋体" w:cs="Calibri" w:hint="eastAsia"/>
          <w:b/>
          <w:bCs/>
        </w:rPr>
        <w:t>】                       像打磨自己的灵魂一样工作</w:t>
      </w:r>
    </w:p>
    <w:p w:rsidR="00EC3358">
      <w:pPr>
        <w:spacing w:line="273" w:lineRule="auto"/>
        <w:ind w:firstLine="420" w:firstLineChars="200"/>
        <w:jc w:val="left"/>
        <w:rPr>
          <w:rFonts w:ascii="楷体" w:eastAsia="楷体" w:hAnsi="楷体" w:cs="Calibri"/>
        </w:rPr>
      </w:pPr>
      <w:r>
        <w:rPr>
          <w:rFonts w:ascii="楷体" w:eastAsia="楷体" w:hAnsi="楷体" w:cs="Calibri" w:hint="eastAsia"/>
        </w:rPr>
        <w:t>①“培育精益求精的工匠精神，增品种、提品质、创品牌”。在刚刚闭幕的两会上，“工匠精神”写入了政府工作报告，这“意味着决策层将其摆在了重中之重的位置”！</w:t>
      </w:r>
    </w:p>
    <w:p w:rsidR="00EC3358">
      <w:pPr>
        <w:spacing w:line="273" w:lineRule="auto"/>
        <w:ind w:firstLine="420" w:firstLineChars="200"/>
        <w:jc w:val="left"/>
        <w:rPr>
          <w:rFonts w:ascii="楷体" w:eastAsia="楷体" w:hAnsi="楷体" w:cs="Calibri"/>
        </w:rPr>
      </w:pPr>
      <w:r>
        <w:rPr>
          <w:rFonts w:ascii="楷体" w:eastAsia="楷体" w:hAnsi="楷体" w:cs="Calibri" w:hint="eastAsia"/>
        </w:rPr>
        <w:t>②在一个高速现代化的背景下，为什么还要强调工匠精神？</w:t>
      </w:r>
    </w:p>
    <w:p w:rsidR="00EC3358">
      <w:pPr>
        <w:spacing w:line="273" w:lineRule="auto"/>
        <w:ind w:firstLine="420" w:firstLineChars="200"/>
        <w:jc w:val="left"/>
        <w:rPr>
          <w:rFonts w:ascii="楷体" w:eastAsia="楷体" w:hAnsi="楷体" w:cs="Calibri"/>
        </w:rPr>
      </w:pPr>
      <w:r>
        <w:rPr>
          <w:rFonts w:ascii="楷体" w:eastAsia="楷体" w:hAnsi="楷体" w:cs="Calibri" w:hint="eastAsia"/>
        </w:rPr>
        <w:t>③众所周知，我国的制造业早已走向全球，成为了名副其实的制造业大国。制造业总产值占世界五分之一。但是，在世界品牌500强中，美国有239个，中国却只有21个。因此，在成为制造业大国的今天，必须推动中国制造向中国创造转变，改变我国制造业大而不强、产品档次整体不高、自主创新能力弱的堪忧现状。让中国制造实现由“重量”到“重质”的突围，更好地满足人们的多元消费需求。</w:t>
      </w:r>
    </w:p>
    <w:p w:rsidR="00EC3358">
      <w:pPr>
        <w:spacing w:line="273" w:lineRule="auto"/>
        <w:ind w:firstLine="420" w:firstLineChars="200"/>
        <w:jc w:val="left"/>
        <w:rPr>
          <w:rFonts w:ascii="楷体" w:eastAsia="楷体" w:hAnsi="楷体" w:cs="Calibri"/>
        </w:rPr>
      </w:pPr>
      <w:r>
        <w:rPr>
          <w:rFonts w:ascii="楷体" w:eastAsia="楷体" w:hAnsi="楷体" w:cs="Calibri" w:hint="eastAsia"/>
        </w:rPr>
        <w:t>④当代著名社会学家和思想家，理查德</w:t>
      </w:r>
      <w:r>
        <w:rPr>
          <w:rFonts w:ascii="楷体" w:cs="Calibri" w:hint="eastAsia"/>
        </w:rPr>
        <w:t>•</w:t>
      </w:r>
      <w:r>
        <w:rPr>
          <w:rFonts w:ascii="楷体" w:eastAsia="楷体" w:hAnsi="楷体" w:cs="Calibri" w:hint="eastAsia"/>
        </w:rPr>
        <w:t>桑内特把</w:t>
      </w:r>
      <w:r>
        <w:rPr>
          <w:rFonts w:ascii="楷体" w:eastAsia="楷体" w:hAnsi="楷体" w:cs="Calibri" w:hint="eastAsia"/>
        </w:rPr>
        <w:t>从古罗马的制砖工人到文艺复兴时期的金匠，从巴黎的</w:t>
      </w:r>
      <w:r>
        <w:rPr>
          <w:rFonts w:ascii="楷体" w:eastAsia="楷体" w:hAnsi="楷体" w:cs="Calibri" w:hint="eastAsia"/>
        </w:rPr>
        <w:t>印刷社到伦敦</w:t>
      </w:r>
      <w:r>
        <w:rPr>
          <w:rFonts w:ascii="楷体" w:eastAsia="楷体" w:hAnsi="楷体" w:cs="Calibri" w:hint="eastAsia"/>
        </w:rPr>
        <w:t>的工厂作为探讨的对象。这位当代顶尖的公共知识分子在《匠人》一书中把身体劳动和伦理道德联系起来。</w:t>
      </w:r>
      <w:r>
        <w:rPr>
          <w:rFonts w:ascii="楷体" w:eastAsia="楷体" w:hAnsi="楷体" w:cs="Calibri" w:hint="eastAsia"/>
        </w:rPr>
        <w:t>桑内特</w:t>
      </w:r>
      <w:r>
        <w:rPr>
          <w:rFonts w:ascii="楷体" w:eastAsia="楷体" w:hAnsi="楷体" w:cs="Calibri" w:hint="eastAsia"/>
        </w:rPr>
        <w:t>认为匠人的领域远远大于熟练手工劳动的范围。匠人精神这个词不是一种渐行渐远的语境，而是一种品德修行，代表着一个时代坚定、踏实、精益求精的气质。</w:t>
      </w:r>
    </w:p>
    <w:p w:rsidR="00EC3358">
      <w:pPr>
        <w:spacing w:line="273" w:lineRule="auto"/>
        <w:ind w:firstLine="420" w:firstLineChars="200"/>
        <w:jc w:val="left"/>
        <w:rPr>
          <w:rFonts w:ascii="楷体" w:eastAsia="楷体" w:hAnsi="楷体" w:cs="Calibri"/>
        </w:rPr>
      </w:pPr>
      <w:r>
        <w:rPr>
          <w:rFonts w:ascii="楷体" w:eastAsia="楷体" w:hAnsi="楷体" w:cs="Calibri" w:hint="eastAsia"/>
        </w:rPr>
        <w:t>⑤不仅仅是把工作当作赚钱的工具，而是树立一种对工作执着、对所做的事情和生产的产品精益求精、精雕细琢的精神。在欧洲，德国的学徒传统培养了最优秀的工匠，制造出西门子、</w:t>
      </w:r>
      <w:r>
        <w:rPr>
          <w:rFonts w:ascii="楷体" w:eastAsia="楷体" w:hAnsi="楷体" w:cs="Calibri" w:hint="eastAsia"/>
        </w:rPr>
        <w:t>徕</w:t>
      </w:r>
      <w:r>
        <w:rPr>
          <w:rFonts w:ascii="楷体" w:eastAsia="楷体" w:hAnsi="楷体" w:cs="Calibri" w:hint="eastAsia"/>
        </w:rPr>
        <w:t>卡等众多世界知名品牌。瑞士对制造的一丝不苟、对完美孜孜追求的凝神专一，使</w:t>
      </w:r>
      <w:r>
        <w:rPr>
          <w:rFonts w:ascii="楷体" w:eastAsia="楷体" w:hAnsi="楷体" w:cs="Calibri" w:hint="eastAsia"/>
        </w:rPr>
        <w:t>得瑞士表得以</w:t>
      </w:r>
      <w:r>
        <w:rPr>
          <w:rFonts w:ascii="楷体" w:eastAsia="楷体" w:hAnsi="楷体" w:cs="Calibri" w:hint="eastAsia"/>
        </w:rPr>
        <w:t>誉</w:t>
      </w:r>
      <w:r>
        <w:rPr>
          <w:rFonts w:ascii="楷体" w:eastAsia="楷体" w:hAnsi="楷体" w:cs="Calibri" w:hint="eastAsia"/>
        </w:rPr>
        <w:t>满天下，成为经典。</w:t>
      </w:r>
      <w:r>
        <w:rPr>
          <w:rFonts w:ascii="楷体" w:eastAsia="楷体" w:hAnsi="楷体" w:cs="Calibri" w:hint="eastAsia"/>
          <w:u w:val="single"/>
        </w:rPr>
        <w:t>而中国的“三聚氰胺牛奶”、“瘦肉精”、“毒胶囊”等恶性事件一次次考验中国人的道德底线，中国制造逐渐成为粗制滥造的代名词，出口过程中遇到欧美国家各种各样的阻挠，真是自掘坟墓！</w:t>
      </w:r>
    </w:p>
    <w:p w:rsidR="00EC3358">
      <w:pPr>
        <w:spacing w:line="273" w:lineRule="auto"/>
        <w:ind w:firstLine="420" w:firstLineChars="200"/>
        <w:jc w:val="left"/>
        <w:rPr>
          <w:rFonts w:ascii="楷体" w:eastAsia="楷体" w:hAnsi="楷体" w:cs="Calibri"/>
        </w:rPr>
      </w:pPr>
      <w:r>
        <w:rPr>
          <w:rFonts w:ascii="楷体" w:eastAsia="楷体" w:hAnsi="楷体" w:cs="Calibri" w:hint="eastAsia"/>
        </w:rPr>
        <w:t>⑥工匠精神不是口号，它存在于每一个人身上、心中。“当你做某件事的时候，你就要跟它建立起一种难割难舍的情结，不要拒绝它，要把它看成是一个有生命、有灵气的生命体，要用心跟它进行交流。”做任何事只要做到心到、神到，就能达到登峰造极、出神入化的境界。工匠在劳动中体悟修行的乐趣，像打磨自己的身体和灵魂一样工作，进入到一种无我的教徒般的寂静世界。这是一种最质朴纯真的人性冲动。</w:t>
      </w:r>
    </w:p>
    <w:p w:rsidR="00EC3358">
      <w:pPr>
        <w:spacing w:line="273" w:lineRule="auto"/>
        <w:ind w:firstLine="420" w:firstLineChars="200"/>
        <w:jc w:val="left"/>
        <w:rPr>
          <w:rFonts w:ascii="楷体" w:eastAsia="楷体" w:hAnsi="楷体" w:cs="Calibri"/>
        </w:rPr>
      </w:pPr>
      <w:r>
        <w:rPr>
          <w:rFonts w:ascii="楷体" w:eastAsia="楷体" w:hAnsi="楷体" w:cs="Calibri" w:hint="eastAsia"/>
        </w:rPr>
        <w:t>⑦自古以来，专注细节、精益求精一直是中国工匠秉承的精神。工匠精神作为中华民族精神的具体表现，必将是助推当代制造业发展的精神动力。在精神没落、资源日渐匮乏的后发展时代，重塑工匠精神，是产业工人灵魂的自我救赎之道，也是生产制造大国生存和发展的必由路径。</w:t>
      </w:r>
    </w:p>
    <w:p w:rsidR="00EC3358">
      <w:pPr>
        <w:spacing w:line="273" w:lineRule="auto"/>
        <w:jc w:val="right"/>
        <w:rPr>
          <w:rFonts w:ascii="Calibri" w:hAnsi="Calibri" w:cs="Calibri"/>
        </w:rPr>
      </w:pPr>
      <w:r>
        <w:rPr>
          <w:rFonts w:ascii="楷体" w:eastAsia="楷体" w:hAnsi="楷体" w:cs="Calibri" w:hint="eastAsia"/>
        </w:rPr>
        <w:t>（选自《中国周刊》2016年4期，有删改）</w:t>
      </w:r>
    </w:p>
    <w:p w:rsidR="00EC3358">
      <w:pPr>
        <w:spacing w:line="273" w:lineRule="auto"/>
        <w:rPr>
          <w:rFonts w:cs="宋体"/>
        </w:rPr>
      </w:pPr>
      <w:r>
        <w:rPr>
          <w:rFonts w:cs="Calibri" w:hint="eastAsia"/>
        </w:rPr>
        <w:t>1</w:t>
      </w:r>
      <w:r w:rsidR="00064863">
        <w:rPr>
          <w:rFonts w:ascii="宋体" w:hAnsi="宋体" w:cs="Calibri" w:hint="eastAsia"/>
        </w:rPr>
        <w:t>．材料【</w:t>
      </w:r>
      <w:r w:rsidR="00064863">
        <w:rPr>
          <w:rFonts w:cs="Calibri" w:hint="eastAsia"/>
        </w:rPr>
        <w:t>A</w:t>
      </w:r>
      <w:r w:rsidR="00064863">
        <w:rPr>
          <w:rFonts w:ascii="宋体" w:hAnsi="宋体" w:cs="Calibri" w:hint="eastAsia"/>
        </w:rPr>
        <w:t>】揭露了怎样的社会现象？（</w:t>
      </w:r>
      <w:r w:rsidR="00064863">
        <w:rPr>
          <w:rFonts w:cs="Calibri" w:hint="eastAsia"/>
        </w:rPr>
        <w:t>3</w:t>
      </w:r>
      <w:r w:rsidR="00064863">
        <w:rPr>
          <w:rFonts w:ascii="宋体" w:hAnsi="宋体" w:cs="Calibri" w:hint="eastAsia"/>
        </w:rPr>
        <w:t>分）</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273" w:lineRule="auto"/>
        <w:rPr>
          <w:rFonts w:cs="宋体"/>
        </w:rPr>
      </w:pPr>
      <w:r>
        <w:rPr>
          <w:rFonts w:cs="Calibri" w:hint="eastAsia"/>
        </w:rPr>
        <w:t>2</w:t>
      </w:r>
      <w:r w:rsidR="00064863">
        <w:rPr>
          <w:rFonts w:ascii="宋体" w:hAnsi="宋体" w:cs="Calibri" w:hint="eastAsia"/>
        </w:rPr>
        <w:t>．材</w:t>
      </w:r>
      <w:r w:rsidR="00064863">
        <w:rPr>
          <w:noProof/>
        </w:rPr>
        <w:drawing>
          <wp:inline distT="0" distB="0" distL="0" distR="0">
            <wp:extent cx="19050" cy="28575"/>
            <wp:effectExtent l="0" t="0" r="0" b="9525"/>
            <wp:docPr id="39" name="图片 39" descr="C:\Users\ADMINI~1\AppData\Local\Temp\ksohtml7016\wps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0197" name="图片 39" descr="C:\Users\ADMINI~1\AppData\Local\Temp\ksohtml7016\wps40.jpg"/>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19050" cy="28575"/>
                    </a:xfrm>
                    <a:prstGeom prst="rect">
                      <a:avLst/>
                    </a:prstGeom>
                    <a:noFill/>
                    <a:ln>
                      <a:noFill/>
                    </a:ln>
                  </pic:spPr>
                </pic:pic>
              </a:graphicData>
            </a:graphic>
          </wp:inline>
        </w:drawing>
      </w:r>
      <w:r w:rsidR="00064863">
        <w:rPr>
          <w:rFonts w:ascii="宋体" w:hAnsi="宋体" w:cs="Calibri" w:hint="eastAsia"/>
        </w:rPr>
        <w:t>料【</w:t>
      </w:r>
      <w:r w:rsidR="00064863">
        <w:rPr>
          <w:rFonts w:cs="Calibri" w:hint="eastAsia"/>
        </w:rPr>
        <w:t>B</w:t>
      </w:r>
      <w:r w:rsidR="00064863">
        <w:rPr>
          <w:rFonts w:ascii="宋体" w:hAnsi="宋体" w:cs="Calibri" w:hint="eastAsia"/>
        </w:rPr>
        <w:t>】解说词中李宗盛认为怎样才是有匠心的人？（</w:t>
      </w:r>
      <w:r w:rsidR="00064863">
        <w:rPr>
          <w:rFonts w:cs="Calibri" w:hint="eastAsia"/>
        </w:rPr>
        <w:t>4</w:t>
      </w:r>
      <w:r w:rsidR="00064863">
        <w:rPr>
          <w:rFonts w:ascii="宋体" w:hAnsi="宋体" w:cs="Calibri" w:hint="eastAsia"/>
        </w:rPr>
        <w:t>分）</w:t>
      </w:r>
    </w:p>
    <w:p w:rsidR="00EC3358">
      <w:pPr>
        <w:spacing w:line="360" w:lineRule="atLeast"/>
        <w:ind w:left="206" w:firstLine="105" w:leftChars="98" w:firstLineChars="50"/>
        <w:rPr>
          <w:rFonts w:ascii="宋体" w:hAnsi="宋体"/>
          <w:color w:val="000000"/>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273" w:lineRule="auto"/>
      </w:pPr>
      <w:r>
        <w:rPr>
          <w:rFonts w:cs="Calibri" w:hint="eastAsia"/>
        </w:rPr>
        <w:t>3</w:t>
      </w:r>
      <w:r w:rsidR="00064863">
        <w:rPr>
          <w:rFonts w:ascii="宋体" w:hAnsi="宋体" w:cs="Calibri" w:hint="eastAsia"/>
        </w:rPr>
        <w:t>．材料【</w:t>
      </w:r>
      <w:r w:rsidR="00064863">
        <w:rPr>
          <w:rFonts w:cs="Calibri" w:hint="eastAsia"/>
        </w:rPr>
        <w:t>C</w:t>
      </w:r>
      <w:r w:rsidR="00064863">
        <w:rPr>
          <w:rFonts w:ascii="宋体" w:hAnsi="宋体" w:cs="Calibri" w:hint="eastAsia"/>
        </w:rPr>
        <w:t>】中第⑤段划线</w:t>
      </w:r>
      <w:r w:rsidR="00064863">
        <w:rPr>
          <w:rFonts w:ascii="宋体" w:hAnsi="宋体" w:cs="Calibri" w:hint="eastAsia"/>
        </w:rPr>
        <w:t>句能否</w:t>
      </w:r>
      <w:r w:rsidR="00064863">
        <w:rPr>
          <w:rFonts w:ascii="宋体" w:hAnsi="宋体" w:cs="Calibri" w:hint="eastAsia"/>
        </w:rPr>
        <w:t>删去，为什么？（</w:t>
      </w:r>
      <w:r w:rsidR="00064863">
        <w:rPr>
          <w:rFonts w:cs="Calibri" w:hint="eastAsia"/>
        </w:rPr>
        <w:t>4</w:t>
      </w:r>
      <w:r w:rsidR="00064863">
        <w:rPr>
          <w:rFonts w:ascii="宋体" w:hAnsi="宋体" w:cs="Calibri" w:hint="eastAsia"/>
        </w:rPr>
        <w:t>分）</w:t>
      </w:r>
    </w:p>
    <w:p w:rsidR="00EC3358">
      <w:pPr>
        <w:spacing w:line="360" w:lineRule="atLeast"/>
        <w:ind w:left="206" w:firstLine="105" w:leftChars="98" w:firstLineChars="50"/>
        <w:rPr>
          <w:rFonts w:ascii="宋体" w:hAnsi="宋体"/>
          <w:color w:val="000000"/>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273" w:lineRule="auto"/>
      </w:pPr>
      <w:r>
        <w:rPr>
          <w:rFonts w:cs="Calibri" w:hint="eastAsia"/>
        </w:rPr>
        <w:t>4</w:t>
      </w:r>
      <w:r w:rsidR="00064863">
        <w:rPr>
          <w:rFonts w:ascii="宋体" w:hAnsi="宋体" w:cs="Calibri" w:hint="eastAsia"/>
        </w:rPr>
        <w:t>．材料【</w:t>
      </w:r>
      <w:r w:rsidR="00064863">
        <w:rPr>
          <w:rFonts w:cs="Calibri" w:hint="eastAsia"/>
        </w:rPr>
        <w:t>C</w:t>
      </w:r>
      <w:r w:rsidR="00064863">
        <w:rPr>
          <w:rFonts w:ascii="宋体" w:hAnsi="宋体" w:cs="Calibri" w:hint="eastAsia"/>
        </w:rPr>
        <w:t>】中说“在成为制造业大国的今天，必须推动</w:t>
      </w:r>
      <w:r w:rsidR="00064863">
        <w:rPr>
          <w:noProof/>
        </w:rPr>
        <w:drawing>
          <wp:inline distT="0" distB="0" distL="0" distR="0">
            <wp:extent cx="19050" cy="28575"/>
            <wp:effectExtent l="0" t="0" r="0" b="9525"/>
            <wp:docPr id="37" name="图片 37" descr="C:\Users\ADMINI~1\AppData\Local\Temp\ksohtml7016\wps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45679" name="图片 37" descr="C:\Users\ADMINI~1\AppData\Local\Temp\ksohtml7016\wps42.jpg"/>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19050" cy="28575"/>
                    </a:xfrm>
                    <a:prstGeom prst="rect">
                      <a:avLst/>
                    </a:prstGeom>
                    <a:noFill/>
                    <a:ln>
                      <a:noFill/>
                    </a:ln>
                  </pic:spPr>
                </pic:pic>
              </a:graphicData>
            </a:graphic>
          </wp:inline>
        </w:drawing>
      </w:r>
      <w:r w:rsidR="00064863">
        <w:rPr>
          <w:rFonts w:ascii="宋体" w:hAnsi="宋体" w:cs="Calibri" w:hint="eastAsia"/>
        </w:rPr>
        <w:t>中国制造向中国创造转变</w:t>
      </w:r>
      <w:r w:rsidR="00064863">
        <w:rPr>
          <w:rFonts w:cs="Calibri" w:hint="eastAsia"/>
        </w:rPr>
        <w:t>”，请结合三则材料内容，联系生活实际，谈谈如何推动“中国制造”向“中国创造”转变。（</w:t>
      </w:r>
      <w:r w:rsidR="00064863">
        <w:rPr>
          <w:rFonts w:cs="Calibri" w:hint="eastAsia"/>
        </w:rPr>
        <w:t>6</w:t>
      </w:r>
      <w:r w:rsidR="00064863">
        <w:rPr>
          <w:rFonts w:ascii="宋体" w:hAnsi="宋体" w:cs="Calibri" w:hint="eastAsia"/>
        </w:rPr>
        <w:t>分）</w:t>
      </w:r>
      <w:r w:rsidR="00064863">
        <w:rPr>
          <w:rFonts w:cs="Calibri" w:hint="eastAsia"/>
        </w:rPr>
        <w:t xml:space="preserve"> </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rsidP="0098628B">
      <w:pPr>
        <w:spacing w:line="273" w:lineRule="auto"/>
        <w:rPr>
          <w:rFonts w:ascii="宋体" w:hAnsi="宋体"/>
        </w:rPr>
      </w:pPr>
      <w:r>
        <w:rPr>
          <w:rFonts w:ascii="黑体" w:eastAsia="黑体" w:hAnsi="黑体" w:hint="eastAsia"/>
          <w:b/>
          <w:bCs/>
          <w:color w:val="000000"/>
        </w:rPr>
        <w:t>（四）阅读下面三则材料，完成13</w:t>
      </w:r>
      <w:r>
        <w:rPr>
          <w:rFonts w:ascii="宋体" w:hAnsi="宋体" w:hint="eastAsia"/>
          <w:b/>
          <w:bCs/>
          <w:color w:val="000000"/>
        </w:rPr>
        <w:t>～</w:t>
      </w:r>
      <w:r>
        <w:rPr>
          <w:rFonts w:ascii="黑体" w:eastAsia="黑体" w:hAnsi="黑体" w:hint="eastAsia"/>
          <w:b/>
          <w:bCs/>
          <w:color w:val="000000"/>
        </w:rPr>
        <w:t>16题。</w:t>
      </w:r>
      <w:r>
        <w:rPr>
          <w:rFonts w:ascii="黑体" w:eastAsia="黑体" w:hAnsi="黑体"/>
          <w:b/>
          <w:bCs/>
          <w:color w:val="000000"/>
        </w:rPr>
        <w:t>（17分）</w:t>
      </w:r>
    </w:p>
    <w:p w:rsidR="00EC3358">
      <w:pPr>
        <w:spacing w:line="360" w:lineRule="exact"/>
        <w:rPr>
          <w:rFonts w:ascii="宋体" w:hAnsi="宋体"/>
        </w:rPr>
      </w:pPr>
      <w:r>
        <w:rPr>
          <w:rFonts w:ascii="宋体" w:hAnsi="宋体" w:hint="eastAsia"/>
          <w:b/>
          <w:bCs/>
          <w:sz w:val="24"/>
          <w:szCs w:val="24"/>
        </w:rPr>
        <w:t>【A】</w:t>
      </w:r>
      <w:r>
        <w:rPr>
          <w:rFonts w:ascii="宋体" w:hAnsi="宋体" w:hint="eastAsia"/>
        </w:rPr>
        <w:t>本次智慧城市发展水平评估样本共151个城市，通过对城市得分成绩进行区间划分，最终得出2015年智慧城市总体得分图表。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2230"/>
        <w:gridCol w:w="212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4"/>
          <w:jc w:val="center"/>
        </w:trPr>
        <w:tc>
          <w:tcPr>
            <w:tcW w:w="2448" w:type="dxa"/>
            <w:tcBorders>
              <w:top w:val="single" w:sz="4" w:space="0" w:color="auto"/>
              <w:left w:val="single" w:sz="4" w:space="0" w:color="auto"/>
              <w:bottom w:val="single" w:sz="4" w:space="0" w:color="auto"/>
              <w:right w:val="single" w:sz="4" w:space="0" w:color="auto"/>
            </w:tcBorders>
          </w:tcPr>
          <w:p w:rsidR="00EC3358">
            <w:pPr>
              <w:spacing w:line="360" w:lineRule="exact"/>
              <w:jc w:val="center"/>
              <w:rPr>
                <w:rFonts w:ascii="宋体" w:hAnsi="宋体"/>
                <w:b/>
                <w:bCs/>
                <w:sz w:val="24"/>
                <w:szCs w:val="24"/>
              </w:rPr>
            </w:pPr>
            <w:r>
              <w:rPr>
                <w:rFonts w:ascii="宋体" w:hAnsi="宋体" w:hint="eastAsia"/>
                <w:b/>
                <w:bCs/>
                <w:sz w:val="24"/>
                <w:szCs w:val="24"/>
              </w:rPr>
              <w:t>智慧城市得</w:t>
            </w:r>
            <w:r>
              <w:rPr>
                <w:rFonts w:hAnsi="宋体"/>
                <w:b/>
                <w:bCs/>
                <w:sz w:val="24"/>
                <w:szCs w:val="24"/>
              </w:rPr>
              <w:t>分</w:t>
            </w:r>
          </w:p>
        </w:tc>
        <w:tc>
          <w:tcPr>
            <w:tcW w:w="2230" w:type="dxa"/>
            <w:tcBorders>
              <w:top w:val="single" w:sz="4" w:space="0" w:color="auto"/>
              <w:left w:val="nil"/>
              <w:bottom w:val="single" w:sz="4" w:space="0" w:color="auto"/>
              <w:right w:val="single" w:sz="4" w:space="0" w:color="auto"/>
            </w:tcBorders>
          </w:tcPr>
          <w:p w:rsidR="00EC3358">
            <w:pPr>
              <w:spacing w:line="360" w:lineRule="exact"/>
              <w:jc w:val="center"/>
              <w:rPr>
                <w:rFonts w:ascii="宋体" w:hAnsi="宋体"/>
                <w:b/>
                <w:bCs/>
                <w:sz w:val="24"/>
                <w:szCs w:val="24"/>
              </w:rPr>
            </w:pPr>
            <w:r>
              <w:rPr>
                <w:rFonts w:ascii="宋体" w:hAnsi="宋体" w:hint="eastAsia"/>
                <w:b/>
                <w:bCs/>
                <w:sz w:val="24"/>
                <w:szCs w:val="24"/>
              </w:rPr>
              <w:t>城市</w:t>
            </w:r>
            <w:r>
              <w:rPr>
                <w:rFonts w:hAnsi="宋体"/>
                <w:b/>
                <w:bCs/>
                <w:sz w:val="24"/>
                <w:szCs w:val="24"/>
              </w:rPr>
              <w:t>个数</w:t>
            </w:r>
          </w:p>
        </w:tc>
        <w:tc>
          <w:tcPr>
            <w:tcW w:w="2126" w:type="dxa"/>
            <w:tcBorders>
              <w:top w:val="single" w:sz="4" w:space="0" w:color="auto"/>
              <w:left w:val="nil"/>
              <w:bottom w:val="single" w:sz="4" w:space="0" w:color="auto"/>
              <w:right w:val="single" w:sz="4" w:space="0" w:color="auto"/>
            </w:tcBorders>
          </w:tcPr>
          <w:p w:rsidR="00EC3358">
            <w:pPr>
              <w:spacing w:line="360" w:lineRule="exact"/>
              <w:jc w:val="center"/>
              <w:rPr>
                <w:rFonts w:ascii="宋体" w:hAnsi="宋体"/>
                <w:b/>
                <w:bCs/>
                <w:sz w:val="24"/>
                <w:szCs w:val="24"/>
              </w:rPr>
            </w:pPr>
            <w:r>
              <w:rPr>
                <w:rFonts w:ascii="宋体" w:hAnsi="宋体" w:hint="eastAsia"/>
                <w:b/>
                <w:bCs/>
                <w:sz w:val="24"/>
                <w:szCs w:val="24"/>
              </w:rPr>
              <w:t>比例</w:t>
            </w:r>
          </w:p>
        </w:tc>
      </w:tr>
      <w:tr>
        <w:tblPrEx>
          <w:tblW w:w="0" w:type="auto"/>
          <w:jc w:val="center"/>
          <w:tblLook w:val="04A0"/>
        </w:tblPrEx>
        <w:trPr>
          <w:trHeight w:val="284"/>
          <w:jc w:val="center"/>
        </w:trPr>
        <w:tc>
          <w:tcPr>
            <w:tcW w:w="2448" w:type="dxa"/>
            <w:tcBorders>
              <w:top w:val="single" w:sz="4" w:space="0" w:color="auto"/>
              <w:left w:val="single" w:sz="4" w:space="0" w:color="auto"/>
              <w:bottom w:val="single" w:sz="4" w:space="0" w:color="auto"/>
              <w:right w:val="single" w:sz="4" w:space="0" w:color="auto"/>
            </w:tcBorders>
          </w:tcPr>
          <w:p w:rsidR="00EC3358">
            <w:pPr>
              <w:spacing w:line="260" w:lineRule="exact"/>
              <w:jc w:val="center"/>
              <w:rPr>
                <w:rFonts w:ascii="宋体" w:hAnsi="宋体"/>
                <w:sz w:val="18"/>
                <w:szCs w:val="18"/>
              </w:rPr>
            </w:pPr>
            <w:r>
              <w:rPr>
                <w:rFonts w:ascii="宋体" w:hAnsi="宋体" w:hint="eastAsia"/>
                <w:sz w:val="18"/>
                <w:szCs w:val="18"/>
              </w:rPr>
              <w:t>10分</w:t>
            </w:r>
            <w:r>
              <w:rPr>
                <w:rFonts w:hint="eastAsia"/>
                <w:sz w:val="18"/>
                <w:szCs w:val="18"/>
              </w:rPr>
              <w:t>-20</w:t>
            </w:r>
            <w:r>
              <w:rPr>
                <w:rFonts w:ascii="宋体" w:hAnsi="宋体" w:hint="eastAsia"/>
                <w:sz w:val="18"/>
                <w:szCs w:val="18"/>
              </w:rPr>
              <w:t>分</w:t>
            </w:r>
          </w:p>
        </w:tc>
        <w:tc>
          <w:tcPr>
            <w:tcW w:w="2230" w:type="dxa"/>
            <w:tcBorders>
              <w:top w:val="single" w:sz="4" w:space="0" w:color="auto"/>
              <w:left w:val="nil"/>
              <w:bottom w:val="single" w:sz="4" w:space="0" w:color="auto"/>
              <w:right w:val="single" w:sz="4" w:space="0" w:color="auto"/>
            </w:tcBorders>
          </w:tcPr>
          <w:p w:rsidR="00EC3358">
            <w:pPr>
              <w:spacing w:line="260" w:lineRule="exact"/>
              <w:jc w:val="center"/>
              <w:rPr>
                <w:rFonts w:hAnsi="宋体"/>
                <w:sz w:val="18"/>
                <w:szCs w:val="18"/>
              </w:rPr>
            </w:pPr>
            <w:r>
              <w:rPr>
                <w:rFonts w:ascii="宋体" w:hAnsi="宋体" w:hint="eastAsia"/>
                <w:sz w:val="18"/>
                <w:szCs w:val="18"/>
              </w:rPr>
              <w:t>1</w:t>
            </w:r>
          </w:p>
        </w:tc>
        <w:tc>
          <w:tcPr>
            <w:tcW w:w="2126" w:type="dxa"/>
            <w:tcBorders>
              <w:top w:val="single" w:sz="4" w:space="0" w:color="auto"/>
              <w:left w:val="nil"/>
              <w:bottom w:val="single" w:sz="4" w:space="0" w:color="auto"/>
              <w:right w:val="single" w:sz="4" w:space="0" w:color="auto"/>
            </w:tcBorders>
          </w:tcPr>
          <w:p w:rsidR="00EC3358">
            <w:pPr>
              <w:spacing w:line="260" w:lineRule="exact"/>
              <w:jc w:val="center"/>
              <w:rPr>
                <w:rFonts w:hAnsi="宋体"/>
                <w:sz w:val="18"/>
                <w:szCs w:val="18"/>
              </w:rPr>
            </w:pPr>
            <w:r>
              <w:rPr>
                <w:rFonts w:ascii="宋体" w:hAnsi="宋体" w:hint="eastAsia"/>
                <w:sz w:val="18"/>
                <w:szCs w:val="18"/>
              </w:rPr>
              <w:t>0.5%</w:t>
            </w:r>
          </w:p>
        </w:tc>
      </w:tr>
      <w:tr>
        <w:tblPrEx>
          <w:tblW w:w="0" w:type="auto"/>
          <w:jc w:val="center"/>
          <w:tblLook w:val="04A0"/>
        </w:tblPrEx>
        <w:trPr>
          <w:trHeight w:val="284"/>
          <w:jc w:val="center"/>
        </w:trPr>
        <w:tc>
          <w:tcPr>
            <w:tcW w:w="2448" w:type="dxa"/>
            <w:tcBorders>
              <w:top w:val="single" w:sz="4" w:space="0" w:color="auto"/>
              <w:left w:val="single" w:sz="4" w:space="0" w:color="auto"/>
              <w:bottom w:val="single" w:sz="4" w:space="0" w:color="auto"/>
              <w:right w:val="single" w:sz="4" w:space="0" w:color="auto"/>
            </w:tcBorders>
          </w:tcPr>
          <w:p w:rsidR="00EC3358">
            <w:pPr>
              <w:spacing w:line="260" w:lineRule="exact"/>
              <w:jc w:val="center"/>
              <w:rPr>
                <w:rFonts w:ascii="宋体" w:hAnsi="宋体"/>
                <w:sz w:val="18"/>
                <w:szCs w:val="18"/>
              </w:rPr>
            </w:pPr>
            <w:r>
              <w:rPr>
                <w:rFonts w:ascii="宋体" w:hAnsi="宋体" w:hint="eastAsia"/>
                <w:sz w:val="18"/>
                <w:szCs w:val="18"/>
              </w:rPr>
              <w:t>20分</w:t>
            </w:r>
            <w:r>
              <w:rPr>
                <w:rFonts w:hint="eastAsia"/>
                <w:sz w:val="18"/>
                <w:szCs w:val="18"/>
              </w:rPr>
              <w:t>-30</w:t>
            </w:r>
            <w:r>
              <w:rPr>
                <w:rFonts w:ascii="宋体" w:hAnsi="宋体" w:hint="eastAsia"/>
                <w:sz w:val="18"/>
                <w:szCs w:val="18"/>
              </w:rPr>
              <w:t>分</w:t>
            </w:r>
          </w:p>
        </w:tc>
        <w:tc>
          <w:tcPr>
            <w:tcW w:w="2230" w:type="dxa"/>
            <w:tcBorders>
              <w:top w:val="single" w:sz="4" w:space="0" w:color="auto"/>
              <w:left w:val="nil"/>
              <w:bottom w:val="single" w:sz="4" w:space="0" w:color="auto"/>
              <w:right w:val="single" w:sz="4" w:space="0" w:color="auto"/>
            </w:tcBorders>
          </w:tcPr>
          <w:p w:rsidR="00EC3358">
            <w:pPr>
              <w:spacing w:line="260" w:lineRule="exact"/>
              <w:jc w:val="center"/>
              <w:rPr>
                <w:rFonts w:hAnsi="宋体"/>
                <w:sz w:val="18"/>
                <w:szCs w:val="18"/>
              </w:rPr>
            </w:pPr>
            <w:r>
              <w:rPr>
                <w:rFonts w:ascii="宋体" w:hAnsi="宋体" w:hint="eastAsia"/>
                <w:sz w:val="18"/>
                <w:szCs w:val="18"/>
              </w:rPr>
              <w:t>30</w:t>
            </w:r>
          </w:p>
        </w:tc>
        <w:tc>
          <w:tcPr>
            <w:tcW w:w="2126" w:type="dxa"/>
            <w:tcBorders>
              <w:top w:val="single" w:sz="4" w:space="0" w:color="auto"/>
              <w:left w:val="nil"/>
              <w:bottom w:val="single" w:sz="4" w:space="0" w:color="auto"/>
              <w:right w:val="single" w:sz="4" w:space="0" w:color="auto"/>
            </w:tcBorders>
          </w:tcPr>
          <w:p w:rsidR="00EC3358">
            <w:pPr>
              <w:spacing w:line="260" w:lineRule="exact"/>
              <w:jc w:val="center"/>
              <w:rPr>
                <w:rFonts w:hAnsi="宋体"/>
                <w:sz w:val="18"/>
                <w:szCs w:val="18"/>
              </w:rPr>
            </w:pPr>
            <w:r>
              <w:rPr>
                <w:rFonts w:ascii="宋体" w:hAnsi="宋体" w:hint="eastAsia"/>
                <w:sz w:val="18"/>
                <w:szCs w:val="18"/>
              </w:rPr>
              <w:t>20%</w:t>
            </w:r>
          </w:p>
        </w:tc>
      </w:tr>
      <w:tr>
        <w:tblPrEx>
          <w:tblW w:w="0" w:type="auto"/>
          <w:jc w:val="center"/>
          <w:tblLook w:val="04A0"/>
        </w:tblPrEx>
        <w:trPr>
          <w:trHeight w:val="284"/>
          <w:jc w:val="center"/>
        </w:trPr>
        <w:tc>
          <w:tcPr>
            <w:tcW w:w="2448" w:type="dxa"/>
            <w:tcBorders>
              <w:top w:val="single" w:sz="4" w:space="0" w:color="auto"/>
              <w:left w:val="single" w:sz="4" w:space="0" w:color="auto"/>
              <w:bottom w:val="single" w:sz="4" w:space="0" w:color="auto"/>
              <w:right w:val="single" w:sz="4" w:space="0" w:color="auto"/>
            </w:tcBorders>
          </w:tcPr>
          <w:p w:rsidR="00EC3358">
            <w:pPr>
              <w:spacing w:line="260" w:lineRule="exact"/>
              <w:jc w:val="center"/>
              <w:rPr>
                <w:rFonts w:ascii="宋体" w:hAnsi="宋体"/>
                <w:sz w:val="18"/>
                <w:szCs w:val="18"/>
              </w:rPr>
            </w:pPr>
            <w:r>
              <w:rPr>
                <w:rFonts w:ascii="宋体" w:hAnsi="宋体" w:hint="eastAsia"/>
                <w:sz w:val="18"/>
                <w:szCs w:val="18"/>
              </w:rPr>
              <w:t>30分</w:t>
            </w:r>
            <w:r>
              <w:rPr>
                <w:rFonts w:hint="eastAsia"/>
                <w:sz w:val="18"/>
                <w:szCs w:val="18"/>
              </w:rPr>
              <w:t>-40</w:t>
            </w:r>
            <w:r>
              <w:rPr>
                <w:rFonts w:ascii="宋体" w:hAnsi="宋体" w:hint="eastAsia"/>
                <w:sz w:val="18"/>
                <w:szCs w:val="18"/>
              </w:rPr>
              <w:t>分</w:t>
            </w:r>
          </w:p>
        </w:tc>
        <w:tc>
          <w:tcPr>
            <w:tcW w:w="2230" w:type="dxa"/>
            <w:tcBorders>
              <w:top w:val="single" w:sz="4" w:space="0" w:color="auto"/>
              <w:left w:val="nil"/>
              <w:bottom w:val="single" w:sz="4" w:space="0" w:color="auto"/>
              <w:right w:val="single" w:sz="4" w:space="0" w:color="auto"/>
            </w:tcBorders>
          </w:tcPr>
          <w:p w:rsidR="00EC3358">
            <w:pPr>
              <w:spacing w:line="260" w:lineRule="exact"/>
              <w:jc w:val="center"/>
              <w:rPr>
                <w:rFonts w:hAnsi="宋体"/>
                <w:sz w:val="18"/>
                <w:szCs w:val="18"/>
              </w:rPr>
            </w:pPr>
            <w:r>
              <w:rPr>
                <w:rFonts w:ascii="宋体" w:hAnsi="宋体" w:hint="eastAsia"/>
                <w:sz w:val="18"/>
                <w:szCs w:val="18"/>
              </w:rPr>
              <w:t>59</w:t>
            </w:r>
          </w:p>
        </w:tc>
        <w:tc>
          <w:tcPr>
            <w:tcW w:w="2126" w:type="dxa"/>
            <w:tcBorders>
              <w:top w:val="single" w:sz="4" w:space="0" w:color="auto"/>
              <w:left w:val="nil"/>
              <w:bottom w:val="single" w:sz="4" w:space="0" w:color="auto"/>
              <w:right w:val="single" w:sz="4" w:space="0" w:color="auto"/>
            </w:tcBorders>
          </w:tcPr>
          <w:p w:rsidR="00EC3358">
            <w:pPr>
              <w:spacing w:line="260" w:lineRule="exact"/>
              <w:jc w:val="center"/>
              <w:rPr>
                <w:rFonts w:hAnsi="宋体"/>
                <w:sz w:val="18"/>
                <w:szCs w:val="18"/>
              </w:rPr>
            </w:pPr>
            <w:r>
              <w:rPr>
                <w:rFonts w:ascii="宋体" w:hAnsi="宋体" w:hint="eastAsia"/>
                <w:sz w:val="18"/>
                <w:szCs w:val="18"/>
              </w:rPr>
              <w:t>39%</w:t>
            </w:r>
          </w:p>
        </w:tc>
      </w:tr>
      <w:tr>
        <w:tblPrEx>
          <w:tblW w:w="0" w:type="auto"/>
          <w:jc w:val="center"/>
          <w:tblLook w:val="04A0"/>
        </w:tblPrEx>
        <w:trPr>
          <w:trHeight w:val="284"/>
          <w:jc w:val="center"/>
        </w:trPr>
        <w:tc>
          <w:tcPr>
            <w:tcW w:w="2448" w:type="dxa"/>
            <w:tcBorders>
              <w:top w:val="single" w:sz="4" w:space="0" w:color="auto"/>
              <w:left w:val="single" w:sz="4" w:space="0" w:color="auto"/>
              <w:bottom w:val="single" w:sz="4" w:space="0" w:color="auto"/>
              <w:right w:val="single" w:sz="4" w:space="0" w:color="auto"/>
            </w:tcBorders>
          </w:tcPr>
          <w:p w:rsidR="00EC3358">
            <w:pPr>
              <w:spacing w:line="260" w:lineRule="exact"/>
              <w:jc w:val="center"/>
              <w:rPr>
                <w:rFonts w:ascii="宋体" w:hAnsi="宋体"/>
                <w:sz w:val="18"/>
                <w:szCs w:val="18"/>
              </w:rPr>
            </w:pPr>
            <w:r>
              <w:rPr>
                <w:rFonts w:ascii="宋体" w:hAnsi="宋体" w:hint="eastAsia"/>
                <w:sz w:val="18"/>
                <w:szCs w:val="18"/>
              </w:rPr>
              <w:t>40分</w:t>
            </w:r>
            <w:r>
              <w:rPr>
                <w:rFonts w:hint="eastAsia"/>
                <w:sz w:val="18"/>
                <w:szCs w:val="18"/>
              </w:rPr>
              <w:t>-50</w:t>
            </w:r>
            <w:r>
              <w:rPr>
                <w:rFonts w:ascii="宋体" w:hAnsi="宋体" w:hint="eastAsia"/>
                <w:sz w:val="18"/>
                <w:szCs w:val="18"/>
              </w:rPr>
              <w:t>分</w:t>
            </w:r>
          </w:p>
        </w:tc>
        <w:tc>
          <w:tcPr>
            <w:tcW w:w="2230" w:type="dxa"/>
            <w:tcBorders>
              <w:top w:val="single" w:sz="4" w:space="0" w:color="auto"/>
              <w:left w:val="nil"/>
              <w:bottom w:val="single" w:sz="4" w:space="0" w:color="auto"/>
              <w:right w:val="single" w:sz="4" w:space="0" w:color="auto"/>
            </w:tcBorders>
          </w:tcPr>
          <w:p w:rsidR="00EC3358">
            <w:pPr>
              <w:spacing w:line="260" w:lineRule="exact"/>
              <w:jc w:val="center"/>
              <w:rPr>
                <w:rFonts w:hAnsi="宋体"/>
                <w:sz w:val="18"/>
                <w:szCs w:val="18"/>
              </w:rPr>
            </w:pPr>
            <w:r>
              <w:rPr>
                <w:rFonts w:ascii="宋体" w:hAnsi="宋体" w:hint="eastAsia"/>
                <w:sz w:val="18"/>
                <w:szCs w:val="18"/>
              </w:rPr>
              <w:t>33</w:t>
            </w:r>
          </w:p>
        </w:tc>
        <w:tc>
          <w:tcPr>
            <w:tcW w:w="2126" w:type="dxa"/>
            <w:tcBorders>
              <w:top w:val="single" w:sz="4" w:space="0" w:color="auto"/>
              <w:left w:val="nil"/>
              <w:bottom w:val="single" w:sz="4" w:space="0" w:color="auto"/>
              <w:right w:val="single" w:sz="4" w:space="0" w:color="auto"/>
            </w:tcBorders>
          </w:tcPr>
          <w:p w:rsidR="00EC3358">
            <w:pPr>
              <w:spacing w:line="260" w:lineRule="exact"/>
              <w:jc w:val="center"/>
              <w:rPr>
                <w:rFonts w:hAnsi="宋体"/>
                <w:sz w:val="18"/>
                <w:szCs w:val="18"/>
              </w:rPr>
            </w:pPr>
            <w:r>
              <w:rPr>
                <w:rFonts w:ascii="宋体" w:hAnsi="宋体" w:hint="eastAsia"/>
                <w:sz w:val="18"/>
                <w:szCs w:val="18"/>
              </w:rPr>
              <w:t>22%</w:t>
            </w:r>
          </w:p>
        </w:tc>
      </w:tr>
      <w:tr>
        <w:tblPrEx>
          <w:tblW w:w="0" w:type="auto"/>
          <w:jc w:val="center"/>
          <w:tblLook w:val="04A0"/>
        </w:tblPrEx>
        <w:trPr>
          <w:trHeight w:val="284"/>
          <w:jc w:val="center"/>
        </w:trPr>
        <w:tc>
          <w:tcPr>
            <w:tcW w:w="2448" w:type="dxa"/>
            <w:tcBorders>
              <w:top w:val="single" w:sz="4" w:space="0" w:color="auto"/>
              <w:left w:val="single" w:sz="4" w:space="0" w:color="auto"/>
              <w:bottom w:val="single" w:sz="4" w:space="0" w:color="auto"/>
              <w:right w:val="single" w:sz="4" w:space="0" w:color="auto"/>
            </w:tcBorders>
          </w:tcPr>
          <w:p w:rsidR="00EC3358">
            <w:pPr>
              <w:spacing w:line="260" w:lineRule="exact"/>
              <w:jc w:val="center"/>
              <w:rPr>
                <w:rFonts w:ascii="宋体" w:hAnsi="宋体"/>
                <w:sz w:val="18"/>
                <w:szCs w:val="18"/>
              </w:rPr>
            </w:pPr>
            <w:r>
              <w:rPr>
                <w:rFonts w:ascii="宋体" w:hAnsi="宋体" w:hint="eastAsia"/>
                <w:sz w:val="18"/>
                <w:szCs w:val="18"/>
              </w:rPr>
              <w:t>50分</w:t>
            </w:r>
            <w:r>
              <w:rPr>
                <w:rFonts w:hint="eastAsia"/>
                <w:sz w:val="18"/>
                <w:szCs w:val="18"/>
              </w:rPr>
              <w:t>-60</w:t>
            </w:r>
            <w:r>
              <w:rPr>
                <w:rFonts w:ascii="宋体" w:hAnsi="宋体" w:hint="eastAsia"/>
                <w:sz w:val="18"/>
                <w:szCs w:val="18"/>
              </w:rPr>
              <w:t>分</w:t>
            </w:r>
          </w:p>
        </w:tc>
        <w:tc>
          <w:tcPr>
            <w:tcW w:w="2230" w:type="dxa"/>
            <w:tcBorders>
              <w:top w:val="single" w:sz="4" w:space="0" w:color="auto"/>
              <w:left w:val="nil"/>
              <w:bottom w:val="single" w:sz="4" w:space="0" w:color="auto"/>
              <w:right w:val="single" w:sz="4" w:space="0" w:color="auto"/>
            </w:tcBorders>
          </w:tcPr>
          <w:p w:rsidR="00EC3358">
            <w:pPr>
              <w:spacing w:line="260" w:lineRule="exact"/>
              <w:jc w:val="center"/>
              <w:rPr>
                <w:rFonts w:hAnsi="宋体"/>
                <w:sz w:val="18"/>
                <w:szCs w:val="18"/>
              </w:rPr>
            </w:pPr>
            <w:r>
              <w:rPr>
                <w:rFonts w:ascii="宋体" w:hAnsi="宋体" w:hint="eastAsia"/>
                <w:sz w:val="18"/>
                <w:szCs w:val="18"/>
              </w:rPr>
              <w:t>16</w:t>
            </w:r>
          </w:p>
        </w:tc>
        <w:tc>
          <w:tcPr>
            <w:tcW w:w="2126" w:type="dxa"/>
            <w:tcBorders>
              <w:top w:val="single" w:sz="4" w:space="0" w:color="auto"/>
              <w:left w:val="nil"/>
              <w:bottom w:val="single" w:sz="4" w:space="0" w:color="auto"/>
              <w:right w:val="single" w:sz="4" w:space="0" w:color="auto"/>
            </w:tcBorders>
          </w:tcPr>
          <w:p w:rsidR="00EC3358">
            <w:pPr>
              <w:spacing w:line="260" w:lineRule="exact"/>
              <w:jc w:val="center"/>
              <w:rPr>
                <w:rFonts w:hAnsi="宋体"/>
                <w:sz w:val="18"/>
                <w:szCs w:val="18"/>
              </w:rPr>
            </w:pPr>
            <w:r>
              <w:rPr>
                <w:rFonts w:ascii="宋体" w:hAnsi="宋体" w:hint="eastAsia"/>
                <w:sz w:val="18"/>
                <w:szCs w:val="18"/>
              </w:rPr>
              <w:t>1</w:t>
            </w:r>
            <w:r>
              <w:rPr>
                <w:rFonts w:hAnsi="宋体"/>
                <w:sz w:val="18"/>
                <w:szCs w:val="18"/>
              </w:rPr>
              <w:t>0%</w:t>
            </w:r>
          </w:p>
        </w:tc>
      </w:tr>
      <w:tr>
        <w:tblPrEx>
          <w:tblW w:w="0" w:type="auto"/>
          <w:jc w:val="center"/>
          <w:tblLook w:val="04A0"/>
        </w:tblPrEx>
        <w:trPr>
          <w:trHeight w:val="284"/>
          <w:jc w:val="center"/>
        </w:trPr>
        <w:tc>
          <w:tcPr>
            <w:tcW w:w="2448" w:type="dxa"/>
            <w:tcBorders>
              <w:top w:val="single" w:sz="4" w:space="0" w:color="auto"/>
              <w:left w:val="single" w:sz="4" w:space="0" w:color="auto"/>
              <w:bottom w:val="single" w:sz="4" w:space="0" w:color="auto"/>
              <w:right w:val="single" w:sz="4" w:space="0" w:color="auto"/>
            </w:tcBorders>
          </w:tcPr>
          <w:p w:rsidR="00EC3358">
            <w:pPr>
              <w:spacing w:line="260" w:lineRule="exact"/>
              <w:jc w:val="center"/>
              <w:rPr>
                <w:rFonts w:ascii="宋体" w:hAnsi="宋体"/>
                <w:sz w:val="18"/>
                <w:szCs w:val="18"/>
              </w:rPr>
            </w:pPr>
            <w:r>
              <w:rPr>
                <w:rFonts w:ascii="宋体" w:hAnsi="宋体" w:hint="eastAsia"/>
                <w:sz w:val="18"/>
                <w:szCs w:val="18"/>
              </w:rPr>
              <w:t>60分</w:t>
            </w:r>
            <w:r>
              <w:rPr>
                <w:rFonts w:hint="eastAsia"/>
                <w:sz w:val="18"/>
                <w:szCs w:val="18"/>
              </w:rPr>
              <w:t>-70</w:t>
            </w:r>
            <w:r>
              <w:rPr>
                <w:rFonts w:ascii="宋体" w:hAnsi="宋体" w:hint="eastAsia"/>
                <w:sz w:val="18"/>
                <w:szCs w:val="18"/>
              </w:rPr>
              <w:t>分</w:t>
            </w:r>
          </w:p>
        </w:tc>
        <w:tc>
          <w:tcPr>
            <w:tcW w:w="2230" w:type="dxa"/>
            <w:tcBorders>
              <w:top w:val="single" w:sz="4" w:space="0" w:color="auto"/>
              <w:left w:val="nil"/>
              <w:bottom w:val="single" w:sz="4" w:space="0" w:color="auto"/>
              <w:right w:val="single" w:sz="4" w:space="0" w:color="auto"/>
            </w:tcBorders>
          </w:tcPr>
          <w:p w:rsidR="00EC3358">
            <w:pPr>
              <w:spacing w:line="260" w:lineRule="exact"/>
              <w:jc w:val="center"/>
              <w:rPr>
                <w:rFonts w:hAnsi="宋体"/>
                <w:sz w:val="18"/>
                <w:szCs w:val="18"/>
              </w:rPr>
            </w:pPr>
            <w:r>
              <w:rPr>
                <w:rFonts w:ascii="宋体" w:hAnsi="宋体" w:hint="eastAsia"/>
                <w:sz w:val="18"/>
                <w:szCs w:val="18"/>
              </w:rPr>
              <w:t>6</w:t>
            </w:r>
          </w:p>
        </w:tc>
        <w:tc>
          <w:tcPr>
            <w:tcW w:w="2126" w:type="dxa"/>
            <w:tcBorders>
              <w:top w:val="single" w:sz="4" w:space="0" w:color="auto"/>
              <w:left w:val="nil"/>
              <w:bottom w:val="single" w:sz="4" w:space="0" w:color="auto"/>
              <w:right w:val="single" w:sz="4" w:space="0" w:color="auto"/>
            </w:tcBorders>
          </w:tcPr>
          <w:p w:rsidR="00EC3358">
            <w:pPr>
              <w:spacing w:line="260" w:lineRule="exact"/>
              <w:jc w:val="center"/>
              <w:rPr>
                <w:rFonts w:hAnsi="宋体"/>
                <w:sz w:val="18"/>
                <w:szCs w:val="18"/>
              </w:rPr>
            </w:pPr>
            <w:r>
              <w:rPr>
                <w:rFonts w:ascii="宋体" w:hAnsi="宋体" w:hint="eastAsia"/>
                <w:sz w:val="18"/>
                <w:szCs w:val="18"/>
              </w:rPr>
              <w:t>4%</w:t>
            </w:r>
          </w:p>
        </w:tc>
      </w:tr>
      <w:tr>
        <w:tblPrEx>
          <w:tblW w:w="0" w:type="auto"/>
          <w:jc w:val="center"/>
          <w:tblLook w:val="04A0"/>
        </w:tblPrEx>
        <w:trPr>
          <w:trHeight w:val="284"/>
          <w:jc w:val="center"/>
        </w:trPr>
        <w:tc>
          <w:tcPr>
            <w:tcW w:w="2448" w:type="dxa"/>
            <w:tcBorders>
              <w:top w:val="single" w:sz="4" w:space="0" w:color="auto"/>
              <w:left w:val="single" w:sz="4" w:space="0" w:color="auto"/>
              <w:bottom w:val="single" w:sz="4" w:space="0" w:color="auto"/>
              <w:right w:val="single" w:sz="4" w:space="0" w:color="auto"/>
            </w:tcBorders>
          </w:tcPr>
          <w:p w:rsidR="00EC3358">
            <w:pPr>
              <w:spacing w:line="260" w:lineRule="exact"/>
              <w:jc w:val="center"/>
              <w:rPr>
                <w:rFonts w:ascii="宋体" w:hAnsi="宋体"/>
                <w:sz w:val="18"/>
                <w:szCs w:val="18"/>
              </w:rPr>
            </w:pPr>
            <w:r>
              <w:rPr>
                <w:rFonts w:ascii="宋体" w:hAnsi="宋体" w:hint="eastAsia"/>
                <w:sz w:val="18"/>
                <w:szCs w:val="18"/>
              </w:rPr>
              <w:t>70分</w:t>
            </w:r>
            <w:r>
              <w:rPr>
                <w:rFonts w:hint="eastAsia"/>
                <w:sz w:val="18"/>
                <w:szCs w:val="18"/>
              </w:rPr>
              <w:t>-80</w:t>
            </w:r>
            <w:r>
              <w:rPr>
                <w:rFonts w:ascii="宋体" w:hAnsi="宋体" w:hint="eastAsia"/>
                <w:sz w:val="18"/>
                <w:szCs w:val="18"/>
              </w:rPr>
              <w:t>分</w:t>
            </w:r>
          </w:p>
        </w:tc>
        <w:tc>
          <w:tcPr>
            <w:tcW w:w="2230" w:type="dxa"/>
            <w:tcBorders>
              <w:top w:val="single" w:sz="4" w:space="0" w:color="auto"/>
              <w:left w:val="nil"/>
              <w:bottom w:val="single" w:sz="4" w:space="0" w:color="auto"/>
              <w:right w:val="single" w:sz="4" w:space="0" w:color="auto"/>
            </w:tcBorders>
          </w:tcPr>
          <w:p w:rsidR="00EC3358">
            <w:pPr>
              <w:spacing w:line="260" w:lineRule="exact"/>
              <w:jc w:val="center"/>
              <w:rPr>
                <w:rFonts w:hAnsi="宋体"/>
                <w:sz w:val="18"/>
                <w:szCs w:val="18"/>
              </w:rPr>
            </w:pPr>
            <w:r>
              <w:rPr>
                <w:rFonts w:ascii="宋体" w:hAnsi="宋体" w:hint="eastAsia"/>
                <w:sz w:val="18"/>
                <w:szCs w:val="18"/>
              </w:rPr>
              <w:t>4</w:t>
            </w:r>
          </w:p>
        </w:tc>
        <w:tc>
          <w:tcPr>
            <w:tcW w:w="2126" w:type="dxa"/>
            <w:tcBorders>
              <w:top w:val="single" w:sz="4" w:space="0" w:color="auto"/>
              <w:left w:val="nil"/>
              <w:bottom w:val="single" w:sz="4" w:space="0" w:color="auto"/>
              <w:right w:val="single" w:sz="4" w:space="0" w:color="auto"/>
            </w:tcBorders>
          </w:tcPr>
          <w:p w:rsidR="00EC3358">
            <w:pPr>
              <w:spacing w:line="260" w:lineRule="exact"/>
              <w:jc w:val="center"/>
              <w:rPr>
                <w:rFonts w:hAnsi="宋体"/>
                <w:sz w:val="18"/>
                <w:szCs w:val="18"/>
              </w:rPr>
            </w:pPr>
            <w:r>
              <w:rPr>
                <w:rFonts w:ascii="宋体" w:hAnsi="宋体" w:hint="eastAsia"/>
                <w:sz w:val="18"/>
                <w:szCs w:val="18"/>
              </w:rPr>
              <w:t>3%</w:t>
            </w:r>
          </w:p>
        </w:tc>
      </w:tr>
      <w:tr>
        <w:tblPrEx>
          <w:tblW w:w="0" w:type="auto"/>
          <w:jc w:val="center"/>
          <w:tblLook w:val="04A0"/>
        </w:tblPrEx>
        <w:trPr>
          <w:trHeight w:val="284"/>
          <w:jc w:val="center"/>
        </w:trPr>
        <w:tc>
          <w:tcPr>
            <w:tcW w:w="2448" w:type="dxa"/>
            <w:tcBorders>
              <w:top w:val="single" w:sz="4" w:space="0" w:color="auto"/>
              <w:left w:val="single" w:sz="4" w:space="0" w:color="auto"/>
              <w:bottom w:val="single" w:sz="4" w:space="0" w:color="auto"/>
              <w:right w:val="single" w:sz="4" w:space="0" w:color="auto"/>
            </w:tcBorders>
          </w:tcPr>
          <w:p w:rsidR="00EC3358">
            <w:pPr>
              <w:spacing w:line="260" w:lineRule="exact"/>
              <w:jc w:val="center"/>
              <w:rPr>
                <w:rFonts w:ascii="宋体" w:hAnsi="宋体"/>
                <w:sz w:val="18"/>
                <w:szCs w:val="18"/>
              </w:rPr>
            </w:pPr>
            <w:r>
              <w:rPr>
                <w:rFonts w:ascii="宋体" w:hAnsi="宋体" w:hint="eastAsia"/>
                <w:sz w:val="18"/>
                <w:szCs w:val="18"/>
              </w:rPr>
              <w:t>80分以上</w:t>
            </w:r>
          </w:p>
        </w:tc>
        <w:tc>
          <w:tcPr>
            <w:tcW w:w="2230" w:type="dxa"/>
            <w:tcBorders>
              <w:top w:val="single" w:sz="4" w:space="0" w:color="auto"/>
              <w:left w:val="nil"/>
              <w:bottom w:val="single" w:sz="4" w:space="0" w:color="auto"/>
              <w:right w:val="single" w:sz="4" w:space="0" w:color="auto"/>
            </w:tcBorders>
          </w:tcPr>
          <w:p w:rsidR="00EC3358">
            <w:pPr>
              <w:spacing w:line="260" w:lineRule="exact"/>
              <w:jc w:val="center"/>
              <w:rPr>
                <w:rFonts w:hAnsi="宋体"/>
                <w:sz w:val="18"/>
                <w:szCs w:val="18"/>
              </w:rPr>
            </w:pPr>
            <w:r>
              <w:rPr>
                <w:rFonts w:ascii="宋体" w:hAnsi="宋体" w:hint="eastAsia"/>
                <w:sz w:val="18"/>
                <w:szCs w:val="18"/>
              </w:rPr>
              <w:t>2</w:t>
            </w:r>
          </w:p>
        </w:tc>
        <w:tc>
          <w:tcPr>
            <w:tcW w:w="2126" w:type="dxa"/>
            <w:tcBorders>
              <w:top w:val="single" w:sz="4" w:space="0" w:color="auto"/>
              <w:left w:val="nil"/>
              <w:bottom w:val="single" w:sz="4" w:space="0" w:color="auto"/>
              <w:right w:val="single" w:sz="4" w:space="0" w:color="auto"/>
            </w:tcBorders>
          </w:tcPr>
          <w:p w:rsidR="00EC3358">
            <w:pPr>
              <w:spacing w:line="260" w:lineRule="exact"/>
              <w:jc w:val="center"/>
              <w:rPr>
                <w:rFonts w:hAnsi="宋体"/>
                <w:sz w:val="18"/>
                <w:szCs w:val="18"/>
              </w:rPr>
            </w:pPr>
            <w:r>
              <w:rPr>
                <w:rFonts w:ascii="宋体" w:hAnsi="宋体" w:hint="eastAsia"/>
                <w:sz w:val="18"/>
                <w:szCs w:val="18"/>
              </w:rPr>
              <w:t>1%</w:t>
            </w:r>
          </w:p>
        </w:tc>
      </w:tr>
    </w:tbl>
    <w:p w:rsidR="00EC3358">
      <w:pPr>
        <w:spacing w:line="360" w:lineRule="exact"/>
        <w:rPr>
          <w:rFonts w:ascii="宋体" w:hAnsi="宋体"/>
          <w:b/>
          <w:bCs/>
          <w:sz w:val="24"/>
          <w:szCs w:val="24"/>
        </w:rPr>
      </w:pPr>
      <w:r>
        <w:rPr>
          <w:rFonts w:ascii="宋体" w:hAnsi="宋体" w:hint="eastAsia"/>
          <w:b/>
          <w:bCs/>
          <w:sz w:val="24"/>
          <w:szCs w:val="24"/>
        </w:rPr>
        <w:t>【B】</w:t>
      </w:r>
    </w:p>
    <w:p w:rsidR="00EC3358">
      <w:pPr>
        <w:spacing w:line="360" w:lineRule="exact"/>
        <w:ind w:firstLine="420" w:firstLineChars="200"/>
        <w:rPr>
          <w:rFonts w:ascii="楷体" w:eastAsia="楷体" w:hAnsi="楷体"/>
        </w:rPr>
      </w:pPr>
      <w:r>
        <w:rPr>
          <w:rFonts w:ascii="楷体" w:eastAsia="楷体" w:hAnsi="楷体" w:hint="eastAsia"/>
        </w:rPr>
        <w:t>人民网</w:t>
      </w:r>
      <w:r>
        <w:rPr>
          <w:rFonts w:ascii="楷体" w:eastAsia="楷体" w:hAnsi="楷体" w:hint="eastAsia"/>
        </w:rPr>
        <w:t>南通12月15日电（记者王继亮）记者从江苏南通市</w:t>
      </w:r>
      <w:r>
        <w:rPr>
          <w:rFonts w:ascii="楷体" w:eastAsia="楷体" w:hAnsi="楷体" w:hint="eastAsia"/>
        </w:rPr>
        <w:t>经信委获悉</w:t>
      </w:r>
      <w:r>
        <w:rPr>
          <w:rFonts w:ascii="楷体" w:eastAsia="楷体" w:hAnsi="楷体" w:hint="eastAsia"/>
        </w:rPr>
        <w:t>，该市2016年</w:t>
      </w:r>
      <w:r>
        <w:rPr>
          <w:rFonts w:ascii="楷体" w:eastAsia="楷体" w:hAnsi="楷体" w:hint="eastAsia"/>
        </w:rPr>
        <w:t>将拿出39.06亿元资金全面加快布局智慧城市建设，重点向民生应用领域推广。此外，继续推动信息技术在经济发展、政府事务、企业管理、百姓生活等领域的广泛应用，提升公共服务均等普惠水平。</w:t>
      </w:r>
    </w:p>
    <w:p w:rsidR="00EC3358">
      <w:pPr>
        <w:spacing w:line="360" w:lineRule="exact"/>
        <w:ind w:firstLine="420" w:firstLineChars="200"/>
        <w:rPr>
          <w:rFonts w:ascii="楷体" w:eastAsia="楷体" w:hAnsi="楷体"/>
        </w:rPr>
      </w:pPr>
      <w:r>
        <w:rPr>
          <w:rFonts w:ascii="楷体" w:eastAsia="楷体" w:hAnsi="楷体" w:hint="eastAsia"/>
        </w:rPr>
        <w:t>据介绍，近年来，该市以“创新、智能、生态”主题，坚持智能城市与绿色发展、整体规划与分步实施、产业发展与国际合作、政府主导与市场运营、设施升级与信息惠民五个“结合”，不断强化信息基础设施建设，推动信息资源互联共享，带动智慧产业集聚发展，推动实施了一批重点智能应用示范项目。</w:t>
      </w:r>
    </w:p>
    <w:p w:rsidR="00EC3358">
      <w:pPr>
        <w:spacing w:line="360" w:lineRule="exact"/>
        <w:rPr>
          <w:rFonts w:ascii="宋体" w:hAnsi="宋体"/>
          <w:b/>
          <w:bCs/>
          <w:sz w:val="24"/>
          <w:szCs w:val="24"/>
        </w:rPr>
      </w:pPr>
      <w:r>
        <w:rPr>
          <w:rFonts w:ascii="宋体" w:hAnsi="宋体" w:hint="eastAsia"/>
          <w:b/>
          <w:bCs/>
          <w:sz w:val="24"/>
          <w:szCs w:val="24"/>
        </w:rPr>
        <w:t xml:space="preserve">【C】         </w:t>
      </w:r>
      <w:r>
        <w:rPr>
          <w:rFonts w:hAnsi="宋体"/>
          <w:b/>
          <w:bCs/>
          <w:sz w:val="24"/>
          <w:szCs w:val="24"/>
        </w:rPr>
        <w:t xml:space="preserve">      </w:t>
      </w:r>
      <w:r>
        <w:rPr>
          <w:rFonts w:ascii="宋体" w:hAnsi="宋体" w:hint="eastAsia"/>
          <w:b/>
          <w:bCs/>
          <w:sz w:val="24"/>
          <w:szCs w:val="24"/>
        </w:rPr>
        <w:t xml:space="preserve"> </w:t>
      </w:r>
      <w:r>
        <w:rPr>
          <w:rFonts w:ascii="宋体" w:hAnsi="宋体" w:hint="eastAsia"/>
          <w:b/>
          <w:bCs/>
        </w:rPr>
        <w:t>智慧城市——</w:t>
      </w:r>
      <w:r>
        <w:rPr>
          <w:rFonts w:ascii="宋体" w:hAnsi="宋体" w:hint="eastAsia"/>
          <w:b/>
          <w:bCs/>
        </w:rPr>
        <w:t>—</w:t>
      </w:r>
      <w:r>
        <w:rPr>
          <w:rFonts w:ascii="宋体" w:hAnsi="宋体" w:hint="eastAsia"/>
          <w:b/>
          <w:bCs/>
        </w:rPr>
        <w:t>城市治理方式的新理念与新设计</w:t>
      </w:r>
    </w:p>
    <w:p w:rsidR="00EC3358">
      <w:pPr>
        <w:spacing w:line="360" w:lineRule="exact"/>
        <w:ind w:firstLine="435"/>
        <w:rPr>
          <w:rFonts w:ascii="楷体" w:eastAsia="楷体" w:hAnsi="楷体"/>
        </w:rPr>
      </w:pPr>
      <w:r>
        <w:rPr>
          <w:rFonts w:ascii="楷体" w:eastAsia="楷体" w:hAnsi="楷体" w:hint="eastAsia"/>
        </w:rPr>
        <w:t>①新近发布的《中共中央、国务院关于进一步加强城市规划建设管理工作的若干意见》提出，“到</w:t>
      </w:r>
      <w:r>
        <w:rPr>
          <w:rFonts w:eastAsia="楷体" w:hint="eastAsia"/>
        </w:rPr>
        <w:t>2020</w:t>
      </w:r>
      <w:r>
        <w:rPr>
          <w:rFonts w:ascii="楷体" w:eastAsia="楷体" w:hAnsi="楷体" w:hint="eastAsia"/>
        </w:rPr>
        <w:t>年，中国将建成一批特色鲜明的智慧城市。”智慧城市是</w:t>
      </w:r>
      <w:r>
        <w:rPr>
          <w:rFonts w:eastAsia="楷体" w:hint="eastAsia"/>
        </w:rPr>
        <w:t>20</w:t>
      </w:r>
      <w:r>
        <w:rPr>
          <w:rFonts w:ascii="楷体" w:eastAsia="楷体" w:hAnsi="楷体" w:hint="eastAsia"/>
        </w:rPr>
        <w:t>世纪末，特别是</w:t>
      </w:r>
      <w:r>
        <w:rPr>
          <w:rFonts w:eastAsia="楷体" w:hint="eastAsia"/>
        </w:rPr>
        <w:t>21</w:t>
      </w:r>
      <w:r>
        <w:rPr>
          <w:rFonts w:ascii="楷体" w:eastAsia="楷体" w:hAnsi="楷体" w:hint="eastAsia"/>
        </w:rPr>
        <w:t>世纪初以来在全球展开的城市可持续发展的创新理念与创新实践，是创新城市治理方式、改革城市管理体制、完善城市治理机制的新理念和新路径。</w:t>
      </w:r>
    </w:p>
    <w:p w:rsidR="00EC3358">
      <w:pPr>
        <w:spacing w:line="360" w:lineRule="exact"/>
        <w:ind w:firstLine="435"/>
        <w:rPr>
          <w:rFonts w:ascii="楷体" w:eastAsia="楷体" w:hAnsi="楷体"/>
        </w:rPr>
      </w:pPr>
      <w:r>
        <w:rPr>
          <w:rFonts w:ascii="楷体" w:eastAsia="楷体" w:hAnsi="楷体" w:hint="eastAsia"/>
        </w:rPr>
        <w:t>②我们可以从基础、要素和特征三个维度来评估城市的“智商”。</w:t>
      </w:r>
    </w:p>
    <w:p w:rsidR="00EC3358">
      <w:pPr>
        <w:spacing w:line="360" w:lineRule="exact"/>
        <w:ind w:firstLine="435"/>
        <w:rPr>
          <w:rFonts w:ascii="楷体" w:eastAsia="楷体" w:hAnsi="楷体"/>
        </w:rPr>
      </w:pPr>
      <w:r>
        <w:rPr>
          <w:rFonts w:ascii="楷体" w:eastAsia="楷体" w:hAnsi="楷体" w:hint="eastAsia"/>
        </w:rPr>
        <w:t>③首先是数字化、网络化和智能化的硬件基础，这是建设智慧城市的基础和前提。从国内外智慧城市建设实践来观察，无论是国家层面还是城市规划以及社区示范，在推进智慧城市建设中所提出的宽带战略，在信息化进程中加强下一代互联网建设，在城市各区域形成就近便捷的无线网点，积极构建城市泛在网的信息地图，积极推进城市的三网融合和数字经济。</w:t>
      </w:r>
    </w:p>
    <w:p w:rsidR="00EC3358">
      <w:pPr>
        <w:spacing w:line="360" w:lineRule="exact"/>
        <w:ind w:firstLine="435"/>
        <w:rPr>
          <w:rFonts w:ascii="楷体" w:eastAsia="楷体" w:hAnsi="楷体"/>
        </w:rPr>
      </w:pPr>
      <w:r>
        <w:rPr>
          <w:rFonts w:ascii="楷体" w:eastAsia="楷体" w:hAnsi="楷体" w:hint="eastAsia"/>
        </w:rPr>
        <w:t>④其次是社会、环境和管理的三大核心要素。智慧城市作为城市信息化的升级版，更注重信息化基础设施的整体效益，更注重信息公开和数据共享的水平，更注重智能化对城市自然资源和环境的保护与利用，更注重智能化的技术创新与社会、经济、文化之间的互动，更注重参与式的城市社会管理与服务的创新，更注重城市社会治理中的精细化水平，更注重城市公共安全的防范能级。</w:t>
      </w:r>
    </w:p>
    <w:p w:rsidR="00EC3358">
      <w:pPr>
        <w:spacing w:line="360" w:lineRule="exact"/>
        <w:ind w:firstLine="435"/>
        <w:rPr>
          <w:rFonts w:ascii="楷体" w:eastAsia="楷体" w:hAnsi="楷体"/>
        </w:rPr>
      </w:pPr>
      <w:r>
        <w:rPr>
          <w:rFonts w:ascii="楷体" w:eastAsia="楷体" w:hAnsi="楷体" w:hint="eastAsia"/>
        </w:rPr>
        <w:t>⑤第三是泛在、绿色和惠民的主要特征。智慧城市向人们描绘了跨越时空和载体的随时、随地、随意、随形的市民生活与工作新形态，也向人们展示出了一幅更聪明、更高效、更绿色的城市管理与服务的新愿景。智慧城市以城市互联网的创新理念，将节能低碳、生态文明、人与自然和谐发展的城市绿色发展新形态落到实处。数字惠民是智慧城市建设的精髓所在，广大市民在住有所居、学有所教、劳有所得、病有所</w:t>
      </w:r>
      <w:r>
        <w:rPr>
          <w:rFonts w:ascii="楷体" w:eastAsia="楷体" w:hAnsi="楷体" w:hint="eastAsia"/>
        </w:rPr>
        <w:t>医</w:t>
      </w:r>
      <w:r>
        <w:rPr>
          <w:rFonts w:ascii="楷体" w:eastAsia="楷体" w:hAnsi="楷体" w:hint="eastAsia"/>
        </w:rPr>
        <w:t>、老有所养、</w:t>
      </w:r>
      <w:r>
        <w:rPr>
          <w:rFonts w:ascii="楷体" w:eastAsia="楷体" w:hAnsi="楷体" w:hint="eastAsia"/>
        </w:rPr>
        <w:t>憩有所旅中将</w:t>
      </w:r>
      <w:r>
        <w:rPr>
          <w:rFonts w:ascii="楷体" w:eastAsia="楷体" w:hAnsi="楷体" w:hint="eastAsia"/>
        </w:rPr>
        <w:t>更有获得感，可以体验智慧城市所带来的无线泛在、立体互联、就近便捷、移动融合、精细互动的城市管理与服务，彰现出城市让生活更美好的发展宗旨。</w:t>
      </w:r>
    </w:p>
    <w:p w:rsidR="00EC3358">
      <w:pPr>
        <w:spacing w:line="360" w:lineRule="exact"/>
        <w:ind w:firstLine="435"/>
        <w:rPr>
          <w:rFonts w:ascii="楷体" w:eastAsia="楷体" w:hAnsi="楷体"/>
        </w:rPr>
      </w:pPr>
      <w:r>
        <w:rPr>
          <w:rFonts w:ascii="楷体" w:eastAsia="楷体" w:hAnsi="楷体" w:hint="eastAsia"/>
        </w:rPr>
        <w:t>⑥理想中的智慧城市可以用五个“更”来表示：一是城市更聪明，二是政府更高效，三是企业更智能，四是市民更便捷，五是城市更宜居。例如，全球气候变暖和难以预测的极端天气给城市的管理带来的巨大的挑战，洪水灾害便是其中的一大安全隐患。</w:t>
      </w:r>
      <w:r>
        <w:rPr>
          <w:rFonts w:eastAsia="楷体" w:hint="eastAsia"/>
        </w:rPr>
        <w:t>2013</w:t>
      </w:r>
      <w:r>
        <w:rPr>
          <w:rFonts w:ascii="楷体" w:eastAsia="楷体" w:hAnsi="楷体" w:hint="eastAsia"/>
        </w:rPr>
        <w:t>年，中欧各国洪水肆虐，有些地方遭遇了</w:t>
      </w:r>
      <w:r>
        <w:rPr>
          <w:rFonts w:eastAsia="楷体" w:hint="eastAsia"/>
        </w:rPr>
        <w:t>500</w:t>
      </w:r>
      <w:r>
        <w:rPr>
          <w:rFonts w:ascii="楷体" w:eastAsia="楷体" w:hAnsi="楷体" w:hint="eastAsia"/>
        </w:rPr>
        <w:t>年未遇的世纪洪灾。但人们惊奇地发现，在洪水中形成了一排排金属防洪墙，这些金属部件平时存放在仓库中，由计算机进行数据管理，一旦出现洪灾，这些金属部件将运至洪水来犯之地，由后台的计算机对金属墙体进行升降的自动控制。这种智能化的防洪设施与智能化的管理方法，使捷克的布拉格市免遭洪水的侵袭。体现出更聪明城市的智慧治理理念和实践应用。</w:t>
      </w:r>
    </w:p>
    <w:p w:rsidR="00EC3358">
      <w:pPr>
        <w:spacing w:line="360" w:lineRule="exact"/>
        <w:ind w:firstLine="435"/>
        <w:rPr>
          <w:rFonts w:eastAsia="楷体"/>
        </w:rPr>
      </w:pPr>
      <w:r>
        <w:rPr>
          <w:rFonts w:ascii="楷体" w:eastAsia="楷体" w:hAnsi="楷体" w:hint="eastAsia"/>
        </w:rPr>
        <w:t>⑦智慧城市不仅能促进城市经济社会发展智慧化，而且能促进城市建设管理智慧化，使人类以更加精细和动态的方式管理城市生产与生活。同时应该注意解决发展中存在的问题，为居民创造更加美好的城市生活。</w:t>
      </w:r>
    </w:p>
    <w:p w:rsidR="00EC3358">
      <w:pPr>
        <w:spacing w:line="360" w:lineRule="exact"/>
        <w:ind w:right="105"/>
        <w:jc w:val="right"/>
      </w:pPr>
      <w:r>
        <w:rPr>
          <w:rFonts w:ascii="楷体" w:eastAsia="楷体" w:hAnsi="楷体"/>
        </w:rPr>
        <w:t>（有删改）</w:t>
      </w:r>
    </w:p>
    <w:p w:rsidR="00EC3358">
      <w:pPr>
        <w:spacing w:line="360" w:lineRule="exact"/>
        <w:ind w:right="105"/>
        <w:rPr>
          <w:rFonts w:hAnsi="宋体"/>
        </w:rPr>
      </w:pPr>
      <w:r>
        <w:rPr>
          <w:rFonts w:ascii="宋体" w:hAnsi="宋体" w:hint="eastAsia"/>
        </w:rPr>
        <w:t>1</w:t>
      </w:r>
      <w:r w:rsidR="00064863">
        <w:rPr>
          <w:rFonts w:ascii="宋体" w:hAnsi="宋体" w:hint="eastAsia"/>
        </w:rPr>
        <w:t>.分析材料【</w:t>
      </w:r>
      <w:r w:rsidR="00064863">
        <w:rPr>
          <w:rFonts w:hAnsi="宋体"/>
        </w:rPr>
        <w:t>A</w:t>
      </w:r>
      <w:r w:rsidR="00064863">
        <w:rPr>
          <w:rFonts w:ascii="宋体" w:hAnsi="宋体" w:hint="eastAsia"/>
        </w:rPr>
        <w:t>】中的图表，你得出哪些结论？（4分）</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exact"/>
        <w:ind w:right="105"/>
        <w:rPr>
          <w:rFonts w:hAnsi="宋体"/>
        </w:rPr>
      </w:pPr>
      <w:r>
        <w:rPr>
          <w:rFonts w:ascii="宋体" w:hAnsi="宋体" w:hint="eastAsia"/>
        </w:rPr>
        <w:t>2</w:t>
      </w:r>
      <w:r w:rsidR="00064863">
        <w:rPr>
          <w:rFonts w:ascii="宋体" w:hAnsi="宋体" w:hint="eastAsia"/>
        </w:rPr>
        <w:t>.请用简洁的语言概括材料【B】的</w:t>
      </w:r>
      <w:r w:rsidR="00064863">
        <w:rPr>
          <w:rFonts w:ascii="宋体" w:hAnsi="宋体"/>
        </w:rPr>
        <w:t>主要内容。</w:t>
      </w:r>
      <w:r w:rsidR="00064863">
        <w:rPr>
          <w:rFonts w:ascii="宋体" w:hAnsi="宋体" w:hint="eastAsia"/>
        </w:rPr>
        <w:t>（</w:t>
      </w:r>
      <w:r w:rsidR="00064863">
        <w:rPr>
          <w:rFonts w:hAnsi="宋体"/>
        </w:rPr>
        <w:t>3</w:t>
      </w:r>
      <w:r w:rsidR="00064863">
        <w:rPr>
          <w:rFonts w:ascii="宋体" w:hAnsi="宋体" w:hint="eastAsia"/>
        </w:rPr>
        <w:t>分）</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exact"/>
        <w:ind w:right="105"/>
        <w:rPr>
          <w:rFonts w:hAnsi="宋体"/>
        </w:rPr>
      </w:pPr>
      <w:r>
        <w:rPr>
          <w:rFonts w:ascii="宋体" w:hAnsi="宋体" w:hint="eastAsia"/>
        </w:rPr>
        <w:t>3</w:t>
      </w:r>
      <w:r w:rsidR="00064863">
        <w:rPr>
          <w:rFonts w:ascii="宋体" w:hAnsi="宋体" w:hint="eastAsia"/>
        </w:rPr>
        <w:t>.请根据材料【C】内容，给智慧</w:t>
      </w:r>
      <w:r w:rsidR="00064863">
        <w:rPr>
          <w:rFonts w:ascii="宋体" w:hAnsi="宋体"/>
        </w:rPr>
        <w:t>城市下一个定义</w:t>
      </w:r>
      <w:r w:rsidR="00064863">
        <w:rPr>
          <w:rFonts w:ascii="宋体" w:hAnsi="宋体" w:hint="eastAsia"/>
        </w:rPr>
        <w:t>？（</w:t>
      </w:r>
      <w:r w:rsidR="00064863">
        <w:rPr>
          <w:rFonts w:hAnsi="宋体"/>
        </w:rPr>
        <w:t>4</w:t>
      </w:r>
      <w:r w:rsidR="00064863">
        <w:rPr>
          <w:rFonts w:ascii="宋体" w:hAnsi="宋体" w:hint="eastAsia"/>
        </w:rPr>
        <w:t>分）</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exact"/>
        <w:rPr>
          <w:rFonts w:ascii="宋体" w:hAnsi="宋体"/>
          <w:color w:val="000000"/>
        </w:rPr>
      </w:pPr>
      <w:r>
        <w:rPr>
          <w:rFonts w:ascii="宋体" w:hAnsi="宋体" w:hint="eastAsia"/>
          <w:color w:val="000000"/>
        </w:rPr>
        <w:t>4</w:t>
      </w:r>
      <w:r w:rsidR="00064863">
        <w:rPr>
          <w:rFonts w:ascii="宋体" w:hAnsi="宋体" w:hint="eastAsia"/>
          <w:color w:val="000000"/>
        </w:rPr>
        <w:t>.请结合上面三则材料内容，联系生活实际，谈谈你对“智慧城市”发展前景的看法。（6分）</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EC3358">
      <w:pPr>
        <w:spacing w:line="360" w:lineRule="atLeast"/>
        <w:ind w:left="206" w:firstLine="105" w:leftChars="98" w:firstLineChars="50"/>
        <w:rPr>
          <w:rFonts w:ascii="宋体" w:hAnsi="宋体"/>
          <w:kern w:val="0"/>
          <w:u w:val="single"/>
        </w:rPr>
      </w:pPr>
      <w:r>
        <w:rPr>
          <w:color w:val="000000"/>
          <w:kern w:val="0"/>
          <w:u w:val="single"/>
        </w:rPr>
        <w:t xml:space="preserve">                       </w:t>
      </w:r>
      <w:r>
        <w:rPr>
          <w:rFonts w:ascii="宋体" w:hAnsi="宋体" w:hint="eastAsia"/>
          <w:color w:val="000000"/>
          <w:kern w:val="0"/>
          <w:u w:val="single"/>
        </w:rPr>
        <w:t xml:space="preserve">                             </w:t>
      </w:r>
      <w:r>
        <w:rPr>
          <w:rFonts w:ascii="宋体" w:hAnsi="宋体" w:hint="eastAsia"/>
          <w:u w:val="single"/>
        </w:rPr>
        <w:t xml:space="preserve"> </w:t>
      </w:r>
      <w:r>
        <w:rPr>
          <w:rFonts w:ascii="宋体" w:hAnsi="宋体" w:hint="eastAsia"/>
          <w:color w:val="000000"/>
          <w:kern w:val="0"/>
          <w:u w:val="single"/>
        </w:rPr>
        <w:t xml:space="preserve">                                 </w:t>
      </w:r>
    </w:p>
    <w:p w:rsidR="0098628B" w:rsidRPr="004F0421" w:rsidP="0098628B">
      <w:pPr>
        <w:rPr>
          <w:rFonts w:hint="eastAsia"/>
        </w:rPr>
      </w:pPr>
      <w:r w:rsidRPr="004F0421">
        <w:rPr>
          <w:rFonts w:ascii="宋体" w:hAnsi="宋体" w:hint="eastAsia"/>
          <w:b/>
          <w:bCs/>
        </w:rPr>
        <w:t>【参考答案】</w:t>
      </w:r>
    </w:p>
    <w:p w:rsidR="0098628B" w:rsidP="0098628B">
      <w:pPr>
        <w:rPr>
          <w:rFonts w:hint="eastAsia"/>
        </w:rPr>
      </w:pPr>
      <w:r>
        <w:rPr>
          <w:rFonts w:hint="eastAsia"/>
        </w:rPr>
        <w:t>（一）</w:t>
      </w:r>
      <w:r>
        <w:rPr>
          <w:rFonts w:hint="eastAsia"/>
        </w:rPr>
        <w:t>1</w:t>
      </w:r>
      <w:r>
        <w:rPr>
          <w:rFonts w:hint="eastAsia"/>
        </w:rPr>
        <w:t>.</w:t>
      </w:r>
      <w:r>
        <w:rPr>
          <w:rFonts w:hint="eastAsia"/>
        </w:rPr>
        <w:t>列数字，具体说明了我国是圆珠笔生产大国，也具体说明了制造圆珠笔头工艺要求非常高</w:t>
      </w:r>
      <w:r>
        <w:rPr>
          <w:rFonts w:hint="eastAsia"/>
        </w:rPr>
        <w:t>(2</w:t>
      </w:r>
      <w:r>
        <w:rPr>
          <w:rFonts w:hint="eastAsia"/>
        </w:rPr>
        <w:t>分</w:t>
      </w:r>
      <w:r>
        <w:rPr>
          <w:rFonts w:hint="eastAsia"/>
        </w:rPr>
        <w:t>)</w:t>
      </w:r>
      <w:r>
        <w:rPr>
          <w:rFonts w:hint="eastAsia"/>
        </w:rPr>
        <w:t>，表明我国圆珠笔</w:t>
      </w:r>
      <w:r>
        <w:rPr>
          <w:rFonts w:hint="eastAsia"/>
        </w:rPr>
        <w:t>头制造</w:t>
      </w:r>
      <w:r>
        <w:rPr>
          <w:rFonts w:hint="eastAsia"/>
        </w:rPr>
        <w:t>工艺落后，只能是一个廉价的打工者，从而告诉人们改变目前现状的迫切性。（</w:t>
      </w:r>
      <w:r>
        <w:rPr>
          <w:rFonts w:hint="eastAsia"/>
        </w:rPr>
        <w:t>1</w:t>
      </w:r>
      <w:r>
        <w:rPr>
          <w:rFonts w:hint="eastAsia"/>
        </w:rPr>
        <w:t>分）</w:t>
      </w:r>
    </w:p>
    <w:p w:rsidR="0098628B" w:rsidP="0098628B">
      <w:pPr>
        <w:rPr>
          <w:rFonts w:hint="eastAsia"/>
        </w:rPr>
      </w:pPr>
      <w:r>
        <w:rPr>
          <w:rFonts w:hint="eastAsia"/>
        </w:rPr>
        <w:t>2</w:t>
      </w:r>
      <w:r>
        <w:rPr>
          <w:rFonts w:hint="eastAsia"/>
        </w:rPr>
        <w:t xml:space="preserve">. </w:t>
      </w:r>
      <w:r>
        <w:rPr>
          <w:rFonts w:hint="eastAsia"/>
        </w:rPr>
        <w:t>示例</w:t>
      </w:r>
      <w:r>
        <w:rPr>
          <w:rFonts w:hint="eastAsia"/>
        </w:rPr>
        <w:t>一</w:t>
      </w:r>
      <w:r>
        <w:rPr>
          <w:rFonts w:hint="eastAsia"/>
        </w:rPr>
        <w:t>：甲</w:t>
      </w:r>
      <w:r>
        <w:rPr>
          <w:rFonts w:hint="eastAsia"/>
        </w:rPr>
        <w:t xml:space="preserve">  </w:t>
      </w:r>
      <w:r>
        <w:rPr>
          <w:rFonts w:hint="eastAsia"/>
        </w:rPr>
        <w:t>甲图反映的是少数国人以买到日本马桶盖为荣的事实，讽刺了我国制造业“工匠精神”缺失，产品粗制滥造，与材料</w:t>
      </w:r>
      <w:r>
        <w:rPr>
          <w:rFonts w:hint="eastAsia"/>
        </w:rPr>
        <w:t>C</w:t>
      </w:r>
      <w:r>
        <w:rPr>
          <w:rFonts w:hint="eastAsia"/>
        </w:rPr>
        <w:t>第②段对我国工业制造领域“工匠精神”缺失、产品粗制滥造的论述相一致。</w:t>
      </w:r>
    </w:p>
    <w:p w:rsidR="0098628B" w:rsidP="0098628B">
      <w:pPr>
        <w:rPr>
          <w:rFonts w:hint="eastAsia"/>
        </w:rPr>
      </w:pPr>
      <w:r>
        <w:rPr>
          <w:rFonts w:hint="eastAsia"/>
        </w:rPr>
        <w:t xml:space="preserve">   </w:t>
      </w:r>
      <w:r>
        <w:rPr>
          <w:rFonts w:hint="eastAsia"/>
        </w:rPr>
        <w:t>示例二：</w:t>
      </w:r>
      <w:r>
        <w:rPr>
          <w:rFonts w:hint="eastAsia"/>
        </w:rPr>
        <w:t xml:space="preserve"> </w:t>
      </w:r>
      <w:r>
        <w:rPr>
          <w:rFonts w:hint="eastAsia"/>
        </w:rPr>
        <w:t>乙</w:t>
      </w:r>
      <w:r>
        <w:rPr>
          <w:rFonts w:hint="eastAsia"/>
        </w:rPr>
        <w:t xml:space="preserve">  </w:t>
      </w:r>
      <w:r>
        <w:rPr>
          <w:rFonts w:hint="eastAsia"/>
        </w:rPr>
        <w:t>乙图讽刺了国人缺乏“工匠精神”，缺乏坚持专注、肯下苦功的精神，与材料</w:t>
      </w:r>
      <w:r>
        <w:rPr>
          <w:rFonts w:hint="eastAsia"/>
        </w:rPr>
        <w:t>C</w:t>
      </w:r>
      <w:r>
        <w:rPr>
          <w:rFonts w:hint="eastAsia"/>
        </w:rPr>
        <w:t>论述我国工业制造领域“工匠精神”缺失相一致。</w:t>
      </w:r>
    </w:p>
    <w:p w:rsidR="0098628B" w:rsidP="0098628B">
      <w:pPr>
        <w:rPr>
          <w:rFonts w:hint="eastAsia"/>
        </w:rPr>
      </w:pPr>
      <w:r>
        <w:rPr>
          <w:rFonts w:hint="eastAsia"/>
        </w:rPr>
        <w:t>3</w:t>
      </w:r>
      <w:r>
        <w:t xml:space="preserve">. </w:t>
      </w:r>
      <w:r>
        <w:rPr>
          <w:rFonts w:hint="eastAsia"/>
        </w:rPr>
        <w:t>放在第③段末尾最合适（</w:t>
      </w:r>
      <w:r>
        <w:rPr>
          <w:rFonts w:hint="eastAsia"/>
        </w:rPr>
        <w:t>2</w:t>
      </w:r>
      <w:r>
        <w:rPr>
          <w:rFonts w:hint="eastAsia"/>
        </w:rPr>
        <w:t>分）。因为这一段文字仅仅举了演员莱昂纳多具有敬业、乐业的“工匠精神”的事例，如果将材料</w:t>
      </w:r>
      <w:r>
        <w:rPr>
          <w:rFonts w:hint="eastAsia"/>
        </w:rPr>
        <w:t>D</w:t>
      </w:r>
      <w:r>
        <w:rPr>
          <w:rFonts w:hint="eastAsia"/>
        </w:rPr>
        <w:t>加入这一段中，能进一步地论述哪行哪业都应具备“工</w:t>
      </w:r>
      <w:r>
        <w:rPr>
          <w:rFonts w:hint="eastAsia"/>
        </w:rPr>
        <w:t>匠</w:t>
      </w:r>
      <w:r>
        <w:rPr>
          <w:rFonts w:hint="eastAsia"/>
        </w:rPr>
        <w:t>精神</w:t>
      </w:r>
      <w:r>
        <w:rPr>
          <w:rFonts w:hint="eastAsia"/>
        </w:rPr>
        <w:t>”</w:t>
      </w:r>
      <w:r>
        <w:rPr>
          <w:rFonts w:hint="eastAsia"/>
        </w:rPr>
        <w:t>，使论述更充分。也照应了文章第④段。（</w:t>
      </w:r>
      <w:r>
        <w:rPr>
          <w:rFonts w:hint="eastAsia"/>
        </w:rPr>
        <w:t>2</w:t>
      </w:r>
      <w:r>
        <w:rPr>
          <w:rFonts w:hint="eastAsia"/>
        </w:rPr>
        <w:t>分）</w:t>
      </w:r>
    </w:p>
    <w:p w:rsidR="0098628B" w:rsidP="0098628B">
      <w:pPr>
        <w:rPr>
          <w:rFonts w:hint="eastAsia"/>
        </w:rPr>
      </w:pPr>
      <w:r>
        <w:rPr>
          <w:rFonts w:hint="eastAsia"/>
        </w:rPr>
        <w:t>4</w:t>
      </w:r>
      <w:r>
        <w:rPr>
          <w:rFonts w:hint="eastAsia"/>
        </w:rPr>
        <w:t>.</w:t>
      </w:r>
      <w:r>
        <w:rPr>
          <w:rFonts w:hint="eastAsia"/>
        </w:rPr>
        <w:t>①要加强科技创新，突破国外的技术封锁；②坚持专注、精益求精、一丝不苟的精神；③静得下心，耐得住寂寞，坐得冷板凳，下得苦功夫的精神；④敬业、乐业，就像热爱生命一样热爱本职，做一行爱一行，干好一行；⑤相互合作的精神。</w:t>
      </w:r>
    </w:p>
    <w:p w:rsidR="0098628B" w:rsidP="0098628B">
      <w:pPr>
        <w:rPr>
          <w:rFonts w:hint="eastAsia"/>
        </w:rPr>
      </w:pPr>
      <w:r>
        <w:rPr>
          <w:rFonts w:hint="eastAsia"/>
        </w:rPr>
        <w:t>星。</w:t>
      </w:r>
    </w:p>
    <w:p w:rsidR="0098628B" w:rsidP="0098628B">
      <w:r>
        <w:t xml:space="preserve"> </w:t>
      </w:r>
      <w:r w:rsidR="004F0421">
        <w:rPr>
          <w:rFonts w:hint="eastAsia"/>
        </w:rPr>
        <w:t>（二）</w:t>
      </w:r>
      <w:r w:rsidR="004F0421">
        <w:rPr>
          <w:rFonts w:hint="eastAsia"/>
        </w:rPr>
        <w:t>1</w:t>
      </w:r>
      <w:r w:rsidR="004F0421">
        <w:rPr>
          <w:rFonts w:hint="eastAsia"/>
        </w:rPr>
        <w:t>．青少年不顾家长的辛劳，不惜一切代价盲目追</w:t>
      </w:r>
    </w:p>
    <w:p w:rsidR="0098628B" w:rsidP="0098628B">
      <w:pPr>
        <w:rPr>
          <w:rFonts w:hint="eastAsia"/>
        </w:rPr>
      </w:pPr>
      <w:r>
        <w:rPr>
          <w:rFonts w:hint="eastAsia"/>
        </w:rPr>
        <w:t>2</w:t>
      </w:r>
      <w:r>
        <w:rPr>
          <w:rFonts w:hint="eastAsia"/>
        </w:rPr>
        <w:t>.</w:t>
      </w:r>
      <w:r>
        <w:rPr>
          <w:rFonts w:hint="eastAsia"/>
        </w:rPr>
        <w:t>追星是一种由于青少年把个人喜欢的人物看得完美无缺而产生的崇尚并伴有情感依恋的复杂的心理行为。</w:t>
      </w:r>
    </w:p>
    <w:p w:rsidR="0098628B" w:rsidP="0098628B">
      <w:pPr>
        <w:rPr>
          <w:rFonts w:hint="eastAsia"/>
        </w:rPr>
      </w:pPr>
      <w:r>
        <w:rPr>
          <w:rFonts w:hint="eastAsia"/>
        </w:rPr>
        <w:t>3</w:t>
      </w:r>
      <w:r>
        <w:rPr>
          <w:rFonts w:hint="eastAsia"/>
        </w:rPr>
        <w:t>．不赞同。连用三个事例，充分论证了“‘粉丝经济’不是新概念，‘明星同款’则由粉丝与互联网共同催生”的论点，增强了说服力。</w:t>
      </w:r>
    </w:p>
    <w:p w:rsidR="0098628B" w:rsidP="0098628B">
      <w:pPr>
        <w:rPr>
          <w:rFonts w:hint="eastAsia"/>
        </w:rPr>
      </w:pPr>
      <w:r>
        <w:rPr>
          <w:rFonts w:hint="eastAsia"/>
        </w:rPr>
        <w:t>4</w:t>
      </w:r>
      <w:r>
        <w:rPr>
          <w:rFonts w:hint="eastAsia"/>
        </w:rPr>
        <w:t xml:space="preserve">. </w:t>
      </w:r>
      <w:r>
        <w:rPr>
          <w:rFonts w:hint="eastAsia"/>
        </w:rPr>
        <w:t>①家长要注意引导，不要盲目溺爱和迁就。②树立身边的榜样，从身边的人身上吸取成功的元素，将他们视为自我成长的偶像。③社会尤其是文化工作者要创作真正适合年轻人并能引导他们精神成长的文艺作品和文化产品。</w:t>
      </w:r>
    </w:p>
    <w:p w:rsidR="0098628B" w:rsidP="0098628B">
      <w:pPr>
        <w:rPr>
          <w:rFonts w:hint="eastAsia"/>
        </w:rPr>
      </w:pPr>
      <w:r>
        <w:rPr>
          <w:rFonts w:hint="eastAsia"/>
        </w:rPr>
        <w:t>（三）</w:t>
      </w:r>
      <w:r>
        <w:rPr>
          <w:rFonts w:hint="eastAsia"/>
        </w:rPr>
        <w:t>1</w:t>
      </w:r>
      <w:r>
        <w:rPr>
          <w:rFonts w:hint="eastAsia"/>
        </w:rPr>
        <w:t>.</w:t>
      </w:r>
      <w:r>
        <w:rPr>
          <w:rFonts w:hint="eastAsia"/>
        </w:rPr>
        <w:t>产业升级滞后于消费升级，消费者冷落中国制造，到海外扫货。</w:t>
      </w:r>
    </w:p>
    <w:p w:rsidR="0098628B" w:rsidP="0098628B">
      <w:pPr>
        <w:rPr>
          <w:rFonts w:hint="eastAsia"/>
        </w:rPr>
      </w:pPr>
      <w:r>
        <w:rPr>
          <w:rFonts w:hint="eastAsia"/>
        </w:rPr>
        <w:t>2</w:t>
      </w:r>
      <w:r>
        <w:rPr>
          <w:rFonts w:hint="eastAsia"/>
        </w:rPr>
        <w:t>.</w:t>
      </w:r>
      <w:r>
        <w:rPr>
          <w:rFonts w:hint="eastAsia"/>
        </w:rPr>
        <w:t>①有情怀、有信念、有态度，尽力做到最好；②在嘈杂的世界中，内心保持安定镇定；③固守品质，缓慢，少做；④专注，追求完美。</w:t>
      </w:r>
    </w:p>
    <w:p w:rsidR="0098628B" w:rsidP="0098628B">
      <w:pPr>
        <w:rPr>
          <w:rFonts w:hint="eastAsia"/>
        </w:rPr>
      </w:pPr>
      <w:r>
        <w:rPr>
          <w:rFonts w:hint="eastAsia"/>
        </w:rPr>
        <w:t>3</w:t>
      </w:r>
      <w:r>
        <w:rPr>
          <w:rFonts w:hint="eastAsia"/>
        </w:rPr>
        <w:t>.</w:t>
      </w:r>
      <w:r>
        <w:rPr>
          <w:rFonts w:hint="eastAsia"/>
        </w:rPr>
        <w:t>不能。这句话与上文写德国、瑞士的事例形成对比，运用举例论证、对比论证，具体、有力地论证了“不仅仅是把工作当作赚钱的工具，而是树立一种对工作执着、对所做的事情和生产的产品精益求精、精雕细琢的精神”的观点，增强了说服力。</w:t>
      </w:r>
    </w:p>
    <w:p w:rsidR="0098628B" w:rsidP="0098628B">
      <w:pPr>
        <w:rPr>
          <w:rFonts w:hint="eastAsia"/>
        </w:rPr>
      </w:pPr>
      <w:r>
        <w:rPr>
          <w:rFonts w:hint="eastAsia"/>
        </w:rPr>
        <w:t>4</w:t>
      </w:r>
      <w:r>
        <w:rPr>
          <w:rFonts w:hint="eastAsia"/>
        </w:rPr>
        <w:t>.</w:t>
      </w:r>
      <w:r>
        <w:rPr>
          <w:rFonts w:hint="eastAsia"/>
        </w:rPr>
        <w:t>①材料</w:t>
      </w:r>
      <w:r>
        <w:rPr>
          <w:rFonts w:hint="eastAsia"/>
        </w:rPr>
        <w:t>A</w:t>
      </w:r>
      <w:r>
        <w:rPr>
          <w:rFonts w:hint="eastAsia"/>
        </w:rPr>
        <w:t>告诉我们，中国制造业要尽快完成产业升级。②材料</w:t>
      </w:r>
      <w:r>
        <w:rPr>
          <w:rFonts w:hint="eastAsia"/>
        </w:rPr>
        <w:t>B</w:t>
      </w:r>
      <w:r>
        <w:rPr>
          <w:rFonts w:hint="eastAsia"/>
        </w:rPr>
        <w:t>告诉我们，对待工作要有情怀、有信念、有态度，要专注，要追求完美。③材料</w:t>
      </w:r>
      <w:r>
        <w:rPr>
          <w:rFonts w:hint="eastAsia"/>
        </w:rPr>
        <w:t>C</w:t>
      </w:r>
      <w:r>
        <w:rPr>
          <w:rFonts w:hint="eastAsia"/>
        </w:rPr>
        <w:t>告诉我们，要继承专注细节、精益求精的传统工匠精神，完成产业工人灵魂的自我救赎。④在现实生活当中，国人不相信中国制造，虽含有崇洋媚外的意味，但其根源便是中国制造往往质量没有西方质量过硬，当中国制造业做到以上三点时，秉承“工匠精神”，便完成了“中国制造”向“中国创造”的转变，便会赢得消费者的信心。</w:t>
      </w:r>
    </w:p>
    <w:p w:rsidR="0098628B" w:rsidP="0098628B">
      <w:r>
        <w:rPr>
          <w:rFonts w:hint="eastAsia"/>
        </w:rPr>
        <w:t>（四）</w:t>
      </w:r>
    </w:p>
    <w:p w:rsidR="0098628B" w:rsidP="0098628B">
      <w:pPr>
        <w:rPr>
          <w:rFonts w:hint="eastAsia"/>
        </w:rPr>
      </w:pPr>
      <w:r>
        <w:rPr>
          <w:rFonts w:hint="eastAsia"/>
        </w:rPr>
        <w:t>1</w:t>
      </w:r>
      <w:r>
        <w:rPr>
          <w:rFonts w:hint="eastAsia"/>
        </w:rPr>
        <w:t>.</w:t>
      </w:r>
      <w:r>
        <w:rPr>
          <w:rFonts w:hint="eastAsia"/>
        </w:rPr>
        <w:t>①智慧城市得分较高和较低的城市，数量均较少；获得</w:t>
      </w:r>
      <w:r>
        <w:rPr>
          <w:rFonts w:hint="eastAsia"/>
        </w:rPr>
        <w:t xml:space="preserve"> 30-50 </w:t>
      </w:r>
      <w:r>
        <w:rPr>
          <w:rFonts w:hint="eastAsia"/>
        </w:rPr>
        <w:t>分区间左右的城市占多数。②城市整体智慧化程度较低，智慧城市建设水平有待进一步加强。</w:t>
      </w:r>
    </w:p>
    <w:p w:rsidR="0098628B" w:rsidP="0098628B">
      <w:pPr>
        <w:rPr>
          <w:rFonts w:hint="eastAsia"/>
        </w:rPr>
      </w:pPr>
      <w:r>
        <w:rPr>
          <w:rFonts w:hint="eastAsia"/>
        </w:rPr>
        <w:t>2</w:t>
      </w:r>
      <w:r>
        <w:rPr>
          <w:rFonts w:hint="eastAsia"/>
        </w:rPr>
        <w:t>.</w:t>
      </w:r>
      <w:r>
        <w:rPr>
          <w:rFonts w:hint="eastAsia"/>
        </w:rPr>
        <w:t>南通</w:t>
      </w:r>
      <w:r>
        <w:rPr>
          <w:rFonts w:hint="eastAsia"/>
        </w:rPr>
        <w:t>2016</w:t>
      </w:r>
      <w:r>
        <w:rPr>
          <w:rFonts w:hint="eastAsia"/>
        </w:rPr>
        <w:t>年将拿出</w:t>
      </w:r>
      <w:r>
        <w:rPr>
          <w:rFonts w:hint="eastAsia"/>
        </w:rPr>
        <w:t>39.06</w:t>
      </w:r>
      <w:r>
        <w:rPr>
          <w:rFonts w:hint="eastAsia"/>
        </w:rPr>
        <w:t>亿元全面布局智慧城市建设。</w:t>
      </w:r>
    </w:p>
    <w:p w:rsidR="0098628B" w:rsidP="0098628B">
      <w:pPr>
        <w:rPr>
          <w:rFonts w:hint="eastAsia"/>
        </w:rPr>
      </w:pPr>
      <w:r>
        <w:rPr>
          <w:rFonts w:hint="eastAsia"/>
        </w:rPr>
        <w:t>3</w:t>
      </w:r>
      <w:r>
        <w:rPr>
          <w:rFonts w:hint="eastAsia"/>
        </w:rPr>
        <w:t>.</w:t>
      </w:r>
      <w:r>
        <w:rPr>
          <w:rFonts w:hint="eastAsia"/>
        </w:rPr>
        <w:t>智慧城市是以数字化、网络化、智能化的基础设施为基础，以社会、环境信息、管理为核心要素，以泛在、绿色、惠民为主要特征的城市可持续发展理念与实践。</w:t>
      </w:r>
    </w:p>
    <w:p w:rsidR="00EC3358" w:rsidP="0098628B">
      <w:r>
        <w:rPr>
          <w:rFonts w:hint="eastAsia"/>
        </w:rPr>
        <w:t>4</w:t>
      </w:r>
      <w:r w:rsidR="0098628B">
        <w:rPr>
          <w:rFonts w:hint="eastAsia"/>
        </w:rPr>
        <w:t xml:space="preserve">. </w:t>
      </w:r>
      <w:r w:rsidR="0098628B">
        <w:rPr>
          <w:rFonts w:hint="eastAsia"/>
        </w:rPr>
        <w:t>当前，我国智慧城市总体发展水平还不高，还存在种种问题，各级政府应加快布局智慧城市建设。作为城市可持续发展的创新理念与创新实践，它不仅可以促进城市经济社会发展智慧化，而且还能促进城市建设管理智慧化，为居民创造更加美好的生活，各级政府都尤为重视。比如，实现了城市的数字化、网络化和智能化，能够让每个人都能更有效地获取与自己学习、工作、生活的有用信息，从而更好地提升自己。因此，发展前景是广阔的。</w:t>
      </w:r>
    </w:p>
    <w:p w:rsidR="00EC3358"/>
    <w:sectPr w:rsidSect="00EC3358">
      <w:footerReference w:type="default" r:id="rId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110250"/>
      <w:richText/>
    </w:sdtPr>
    <w:sdtContent>
      <w:p w:rsidR="00064863">
        <w:pPr>
          <w:pStyle w:val="Footer"/>
          <w:jc w:val="center"/>
        </w:pPr>
        <w:r>
          <w:fldChar w:fldCharType="begin"/>
        </w:r>
        <w:r>
          <w:instrText>PAGE   \* MERGEFORMAT</w:instrText>
        </w:r>
        <w:r>
          <w:fldChar w:fldCharType="separate"/>
        </w:r>
        <w:r w:rsidRPr="001565E4" w:rsidR="001565E4">
          <w:rPr>
            <w:noProof/>
            <w:lang w:val="zh-CN"/>
          </w:rPr>
          <w:t>1</w:t>
        </w:r>
        <w:r w:rsidRPr="001565E4" w:rsidR="001565E4">
          <w:rPr>
            <w:noProof/>
            <w:lang w:val="zh-CN"/>
          </w:rPr>
          <w:fldChar w:fldCharType="end"/>
        </w:r>
      </w:p>
    </w:sdtContent>
  </w:sdt>
  <w:p w:rsidR="00064863">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5DE2"/>
    <w:rsid w:val="00064863"/>
    <w:rsid w:val="001565E4"/>
    <w:rsid w:val="00301ED7"/>
    <w:rsid w:val="0030342D"/>
    <w:rsid w:val="00445DE2"/>
    <w:rsid w:val="004F0421"/>
    <w:rsid w:val="005D7FE2"/>
    <w:rsid w:val="006A4C1B"/>
    <w:rsid w:val="00757642"/>
    <w:rsid w:val="0083152F"/>
    <w:rsid w:val="008711CB"/>
    <w:rsid w:val="0098628B"/>
    <w:rsid w:val="00C32C74"/>
    <w:rsid w:val="00C430D4"/>
    <w:rsid w:val="00CE16DD"/>
    <w:rsid w:val="00DF7B38"/>
    <w:rsid w:val="00E531BB"/>
    <w:rsid w:val="00EC3358"/>
    <w:rsid w:val="00FB0582"/>
    <w:rsid w:val="23FE73C6"/>
    <w:rsid w:val="2B74575B"/>
    <w:rsid w:val="322F028D"/>
    <w:rsid w:val="3FB41185"/>
    <w:rsid w:val="537F57C7"/>
    <w:rsid w:val="7A645B3D"/>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6DD"/>
    <w:pPr>
      <w:widowControl w:val="0"/>
      <w:jc w:val="both"/>
    </w:pPr>
    <w:rPr>
      <w:rFonts w:ascii="Times New Roman" w:eastAsia="宋体" w:hAnsi="Times New Roman" w:cs="Times New Roman"/>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unhideWhenUsed/>
    <w:rsid w:val="00EC3358"/>
    <w:rPr>
      <w:sz w:val="18"/>
      <w:szCs w:val="18"/>
    </w:rPr>
  </w:style>
  <w:style w:type="paragraph" w:styleId="Footer">
    <w:name w:val="footer"/>
    <w:basedOn w:val="Normal"/>
    <w:link w:val="Char1"/>
    <w:uiPriority w:val="99"/>
    <w:unhideWhenUsed/>
    <w:qFormat/>
    <w:rsid w:val="00EC3358"/>
    <w:pPr>
      <w:tabs>
        <w:tab w:val="center" w:pos="4153"/>
        <w:tab w:val="right" w:pos="8306"/>
      </w:tabs>
      <w:snapToGrid w:val="0"/>
      <w:jc w:val="left"/>
    </w:pPr>
    <w:rPr>
      <w:sz w:val="18"/>
      <w:szCs w:val="18"/>
    </w:rPr>
  </w:style>
  <w:style w:type="paragraph" w:styleId="Header">
    <w:name w:val="header"/>
    <w:basedOn w:val="Normal"/>
    <w:link w:val="Char0"/>
    <w:uiPriority w:val="99"/>
    <w:unhideWhenUsed/>
    <w:rsid w:val="00EC3358"/>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DefaultParagraphFont"/>
    <w:link w:val="BalloonText"/>
    <w:uiPriority w:val="99"/>
    <w:semiHidden/>
    <w:rsid w:val="00EC3358"/>
    <w:rPr>
      <w:rFonts w:ascii="Times New Roman" w:eastAsia="宋体" w:hAnsi="Times New Roman" w:cs="Times New Roman"/>
      <w:sz w:val="18"/>
      <w:szCs w:val="18"/>
    </w:rPr>
  </w:style>
  <w:style w:type="character" w:customStyle="1" w:styleId="Char0">
    <w:name w:val="页眉 Char"/>
    <w:basedOn w:val="DefaultParagraphFont"/>
    <w:link w:val="Header"/>
    <w:uiPriority w:val="99"/>
    <w:rsid w:val="00EC335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C3358"/>
    <w:rPr>
      <w:rFonts w:ascii="Times New Roman" w:eastAsia="宋体" w:hAnsi="Times New Roman" w:cs="Times New Roman"/>
      <w:sz w:val="18"/>
      <w:szCs w:val="18"/>
    </w:rPr>
  </w:style>
  <w:style w:type="table" w:styleId="TableGrid">
    <w:name w:val="Table Grid"/>
    <w:basedOn w:val="TableNormal"/>
    <w:uiPriority w:val="99"/>
    <w:unhideWhenUsed/>
    <w:rsid w:val="00C32C74"/>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jpeg"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thumb"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9956</Words>
  <Characters>4342</Characters>
  <Application>Microsoft Office Word</Application>
  <DocSecurity>0</DocSecurity>
  <Lines>36</Lines>
  <Paragraphs>28</Paragraphs>
  <ScaleCrop>false</ScaleCrop>
  <Company>Microsoft</Company>
  <LinksUpToDate>false</LinksUpToDate>
  <CharactersWithSpaces>14270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hahj</cp:lastModifiedBy>
  <cp:revision>18</cp:revision>
  <dcterms:created xsi:type="dcterms:W3CDTF">2021-05-08T01:41:00Z</dcterms:created>
  <dcterms:modified xsi:type="dcterms:W3CDTF">2021-05-17T12:39:00Z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